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D162" w14:textId="77777777" w:rsidR="00953ED5" w:rsidRPr="00953ED5" w:rsidRDefault="00953ED5" w:rsidP="00BD6890">
      <w:pPr>
        <w:tabs>
          <w:tab w:val="left" w:pos="1134"/>
          <w:tab w:val="left" w:pos="2342"/>
          <w:tab w:val="left" w:pos="4536"/>
          <w:tab w:val="right" w:pos="8789"/>
        </w:tabs>
        <w:spacing w:line="360" w:lineRule="auto"/>
        <w:jc w:val="center"/>
        <w:rPr>
          <w:rFonts w:asciiTheme="minorHAnsi" w:hAnsiTheme="minorHAnsi" w:cs="Calibri"/>
          <w:b/>
          <w:bCs/>
        </w:rPr>
      </w:pPr>
    </w:p>
    <w:p w14:paraId="77416D29" w14:textId="3FBDCC04" w:rsidR="00C86989" w:rsidRPr="008B60BB" w:rsidRDefault="00A60BA9" w:rsidP="0057253C">
      <w:pPr>
        <w:tabs>
          <w:tab w:val="left" w:pos="1134"/>
          <w:tab w:val="left" w:pos="2342"/>
          <w:tab w:val="left" w:pos="4536"/>
          <w:tab w:val="right" w:pos="8789"/>
        </w:tabs>
        <w:jc w:val="center"/>
        <w:rPr>
          <w:rFonts w:cs="Arial"/>
          <w:b/>
          <w:bCs/>
          <w:sz w:val="28"/>
        </w:rPr>
      </w:pPr>
      <w:r w:rsidRPr="008B60BB">
        <w:rPr>
          <w:rFonts w:cs="Arial"/>
          <w:b/>
          <w:bCs/>
          <w:sz w:val="28"/>
        </w:rPr>
        <w:t xml:space="preserve">SEARCH </w:t>
      </w:r>
      <w:r w:rsidR="006F1AAD" w:rsidRPr="008B60BB">
        <w:rPr>
          <w:rFonts w:cs="Arial"/>
          <w:b/>
          <w:bCs/>
          <w:sz w:val="28"/>
        </w:rPr>
        <w:t xml:space="preserve">WARRANT </w:t>
      </w:r>
    </w:p>
    <w:p w14:paraId="1C595E77" w14:textId="5D7EC53C" w:rsidR="00A9412A" w:rsidRPr="008B60BB" w:rsidRDefault="00A60BA9" w:rsidP="0057253C">
      <w:pPr>
        <w:tabs>
          <w:tab w:val="left" w:pos="1134"/>
          <w:tab w:val="left" w:pos="2342"/>
          <w:tab w:val="left" w:pos="4536"/>
          <w:tab w:val="right" w:pos="8789"/>
        </w:tabs>
        <w:jc w:val="center"/>
        <w:rPr>
          <w:rFonts w:cs="Arial"/>
          <w:b/>
          <w:bCs/>
        </w:rPr>
      </w:pPr>
      <w:r w:rsidRPr="008B60BB">
        <w:rPr>
          <w:rFonts w:cs="Arial"/>
          <w:b/>
          <w:bCs/>
        </w:rPr>
        <w:t>Proceeds of Crime Act 2002</w:t>
      </w:r>
      <w:r w:rsidR="00472123" w:rsidRPr="008B60BB">
        <w:rPr>
          <w:rFonts w:cs="Arial"/>
          <w:b/>
          <w:bCs/>
        </w:rPr>
        <w:t xml:space="preserve"> </w:t>
      </w:r>
      <w:r w:rsidR="0055392B" w:rsidRPr="008B60BB">
        <w:rPr>
          <w:rFonts w:cs="Arial"/>
          <w:b/>
          <w:bCs/>
        </w:rPr>
        <w:t>(Cth)</w:t>
      </w:r>
    </w:p>
    <w:p w14:paraId="0A0D25D6" w14:textId="77777777" w:rsidR="00C86989" w:rsidRPr="008B60BB" w:rsidRDefault="00C86989" w:rsidP="00BD6890">
      <w:pPr>
        <w:tabs>
          <w:tab w:val="left" w:pos="1134"/>
          <w:tab w:val="left" w:pos="2342"/>
          <w:tab w:val="left" w:pos="4536"/>
          <w:tab w:val="right" w:pos="8789"/>
        </w:tabs>
        <w:spacing w:line="360" w:lineRule="auto"/>
        <w:jc w:val="center"/>
        <w:rPr>
          <w:rFonts w:cs="Arial"/>
          <w:b/>
          <w:bCs/>
        </w:rPr>
      </w:pPr>
    </w:p>
    <w:p w14:paraId="663C29E5" w14:textId="2260A04C" w:rsidR="007B1894" w:rsidRPr="008B60BB" w:rsidRDefault="007B1894" w:rsidP="003B67B5">
      <w:pPr>
        <w:tabs>
          <w:tab w:val="left" w:pos="1134"/>
          <w:tab w:val="left" w:pos="2342"/>
          <w:tab w:val="left" w:pos="4536"/>
          <w:tab w:val="right" w:pos="8789"/>
        </w:tabs>
        <w:rPr>
          <w:rFonts w:cs="Arial"/>
        </w:rPr>
      </w:pPr>
    </w:p>
    <w:p w14:paraId="07FA7178" w14:textId="77777777" w:rsidR="003B67B5" w:rsidRPr="008B60BB" w:rsidRDefault="003B67B5" w:rsidP="003B67B5">
      <w:pPr>
        <w:tabs>
          <w:tab w:val="left" w:pos="1134"/>
          <w:tab w:val="left" w:pos="2342"/>
          <w:tab w:val="left" w:pos="4536"/>
          <w:tab w:val="right" w:pos="8789"/>
        </w:tabs>
        <w:rPr>
          <w:rFonts w:cs="Arial"/>
        </w:rPr>
      </w:pPr>
    </w:p>
    <w:p w14:paraId="0E3D4783" w14:textId="77777777" w:rsidR="003B67B5" w:rsidRPr="008B60BB" w:rsidRDefault="003B67B5" w:rsidP="003B67B5">
      <w:pPr>
        <w:spacing w:line="276" w:lineRule="auto"/>
        <w:ind w:right="42"/>
        <w:jc w:val="center"/>
        <w:rPr>
          <w:rFonts w:cs="Arial"/>
          <w:b/>
          <w:sz w:val="24"/>
          <w:szCs w:val="22"/>
        </w:rPr>
      </w:pPr>
      <w:r w:rsidRPr="008B60BB">
        <w:rPr>
          <w:rFonts w:cs="Arial"/>
          <w:b/>
          <w:sz w:val="24"/>
          <w:szCs w:val="22"/>
        </w:rPr>
        <w:t>COMMONWEALTH OF AUSTRALIA</w:t>
      </w:r>
      <w:r w:rsidRPr="008B60BB">
        <w:rPr>
          <w:rFonts w:cs="Arial"/>
          <w:b/>
          <w:sz w:val="24"/>
          <w:szCs w:val="22"/>
        </w:rPr>
        <w:br/>
      </w:r>
    </w:p>
    <w:p w14:paraId="5FED2A1B" w14:textId="7AA66FBA" w:rsidR="003B67B5" w:rsidRPr="008B60BB" w:rsidRDefault="003B67B5" w:rsidP="003B67B5">
      <w:pPr>
        <w:spacing w:line="276" w:lineRule="auto"/>
        <w:jc w:val="center"/>
        <w:rPr>
          <w:rFonts w:cs="Arial"/>
          <w:b/>
          <w:sz w:val="24"/>
          <w:szCs w:val="22"/>
        </w:rPr>
      </w:pPr>
      <w:r w:rsidRPr="008B60BB">
        <w:rPr>
          <w:rFonts w:cs="Arial"/>
          <w:b/>
          <w:i/>
          <w:sz w:val="24"/>
          <w:szCs w:val="22"/>
        </w:rPr>
        <w:t>PROCEEDS OF CRIME ACT</w:t>
      </w:r>
      <w:r w:rsidRPr="008B60BB">
        <w:rPr>
          <w:rFonts w:cs="Arial"/>
          <w:b/>
          <w:sz w:val="24"/>
          <w:szCs w:val="22"/>
        </w:rPr>
        <w:t xml:space="preserve"> </w:t>
      </w:r>
      <w:r w:rsidRPr="008B60BB">
        <w:rPr>
          <w:rFonts w:cs="Arial"/>
          <w:b/>
          <w:i/>
          <w:sz w:val="24"/>
          <w:szCs w:val="22"/>
        </w:rPr>
        <w:t xml:space="preserve">2002: </w:t>
      </w:r>
      <w:r w:rsidRPr="008B60BB">
        <w:rPr>
          <w:rFonts w:cs="Arial"/>
          <w:b/>
          <w:sz w:val="24"/>
          <w:szCs w:val="22"/>
        </w:rPr>
        <w:t xml:space="preserve"> Section </w:t>
      </w:r>
      <w:r w:rsidR="00480738" w:rsidRPr="008B60BB">
        <w:rPr>
          <w:rFonts w:cs="Arial"/>
          <w:b/>
          <w:sz w:val="24"/>
          <w:szCs w:val="22"/>
        </w:rPr>
        <w:t>[</w:t>
      </w:r>
      <w:r w:rsidR="00480738" w:rsidRPr="008B60BB">
        <w:rPr>
          <w:rFonts w:cs="Arial"/>
          <w:b/>
          <w:i/>
          <w:iCs/>
          <w:sz w:val="24"/>
          <w:szCs w:val="22"/>
        </w:rPr>
        <w:t>225/225 and 229</w:t>
      </w:r>
      <w:r w:rsidR="00480738" w:rsidRPr="008B60BB">
        <w:rPr>
          <w:rFonts w:cs="Arial"/>
          <w:b/>
          <w:sz w:val="24"/>
          <w:szCs w:val="22"/>
        </w:rPr>
        <w:t>]</w:t>
      </w:r>
    </w:p>
    <w:p w14:paraId="28752C85" w14:textId="77777777" w:rsidR="003B67B5" w:rsidRPr="008B60BB" w:rsidRDefault="003B67B5" w:rsidP="003B67B5">
      <w:pPr>
        <w:spacing w:line="276" w:lineRule="auto"/>
        <w:ind w:right="42"/>
        <w:jc w:val="center"/>
        <w:rPr>
          <w:rFonts w:cs="Arial"/>
          <w:b/>
          <w:sz w:val="24"/>
          <w:szCs w:val="22"/>
        </w:rPr>
      </w:pPr>
    </w:p>
    <w:p w14:paraId="3239B492" w14:textId="77777777" w:rsidR="003B67B5" w:rsidRPr="008B60BB" w:rsidRDefault="003B67B5" w:rsidP="003B67B5">
      <w:pPr>
        <w:spacing w:line="276" w:lineRule="auto"/>
        <w:ind w:right="42"/>
        <w:jc w:val="center"/>
        <w:rPr>
          <w:rFonts w:cs="Arial"/>
          <w:b/>
          <w:sz w:val="24"/>
          <w:szCs w:val="22"/>
        </w:rPr>
      </w:pPr>
      <w:r w:rsidRPr="008B60BB">
        <w:rPr>
          <w:rFonts w:cs="Arial"/>
          <w:b/>
          <w:sz w:val="24"/>
          <w:szCs w:val="22"/>
        </w:rPr>
        <w:t>SEARCH WARRANT</w:t>
      </w:r>
    </w:p>
    <w:p w14:paraId="6AD11F1A" w14:textId="77777777" w:rsidR="003B67B5" w:rsidRPr="008B60BB" w:rsidRDefault="003B67B5" w:rsidP="003B67B5">
      <w:pPr>
        <w:spacing w:line="276" w:lineRule="auto"/>
        <w:ind w:right="42"/>
        <w:jc w:val="center"/>
        <w:rPr>
          <w:rFonts w:cs="Arial"/>
          <w:b/>
          <w:sz w:val="8"/>
          <w:szCs w:val="22"/>
        </w:rPr>
      </w:pPr>
    </w:p>
    <w:p w14:paraId="73A30F05" w14:textId="77777777" w:rsidR="003B67B5" w:rsidRPr="008B60BB" w:rsidRDefault="003B67B5" w:rsidP="003B67B5">
      <w:pPr>
        <w:rPr>
          <w:rFonts w:cs="Arial"/>
        </w:rPr>
      </w:pPr>
      <w:r w:rsidRPr="008B60BB">
        <w:rPr>
          <w:rFonts w:cs="Arial"/>
          <w:noProof/>
          <w:lang w:eastAsia="en-AU"/>
        </w:rPr>
        <mc:AlternateContent>
          <mc:Choice Requires="wps">
            <w:drawing>
              <wp:anchor distT="0" distB="0" distL="114300" distR="114300" simplePos="0" relativeHeight="251659264" behindDoc="0" locked="0" layoutInCell="1" allowOverlap="1" wp14:anchorId="7104C45C" wp14:editId="5EEDE57F">
                <wp:simplePos x="0" y="0"/>
                <wp:positionH relativeFrom="column">
                  <wp:posOffset>13970</wp:posOffset>
                </wp:positionH>
                <wp:positionV relativeFrom="paragraph">
                  <wp:posOffset>76835</wp:posOffset>
                </wp:positionV>
                <wp:extent cx="57816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78167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69ABDA"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6.05pt" to="456.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" strokecolor="black [3213]" strokeweight=".5pt"/>
            </w:pict>
          </mc:Fallback>
        </mc:AlternateContent>
      </w:r>
    </w:p>
    <w:p w14:paraId="51842648" w14:textId="0072A3F0" w:rsidR="003B67B5" w:rsidRPr="008B60BB" w:rsidRDefault="003B67B5" w:rsidP="003B67B5">
      <w:pPr>
        <w:rPr>
          <w:rFonts w:cs="Arial"/>
          <w:bCs/>
          <w:szCs w:val="22"/>
        </w:rPr>
      </w:pPr>
      <w:r w:rsidRPr="008B60BB">
        <w:rPr>
          <w:rFonts w:cs="Arial"/>
          <w:b/>
          <w:szCs w:val="22"/>
        </w:rPr>
        <w:t xml:space="preserve">TO: </w:t>
      </w:r>
      <w:r w:rsidR="00992ED6" w:rsidRPr="008B60BB">
        <w:rPr>
          <w:rFonts w:cs="Arial"/>
          <w:bCs/>
          <w:szCs w:val="22"/>
        </w:rPr>
        <w:t>[</w:t>
      </w:r>
      <w:r w:rsidR="00992ED6" w:rsidRPr="008B60BB">
        <w:rPr>
          <w:rFonts w:cs="Arial"/>
          <w:bCs/>
          <w:i/>
          <w:iCs/>
          <w:szCs w:val="22"/>
        </w:rPr>
        <w:t>full name</w:t>
      </w:r>
      <w:r w:rsidR="00992ED6" w:rsidRPr="008B60BB">
        <w:rPr>
          <w:rFonts w:cs="Arial"/>
          <w:bCs/>
          <w:szCs w:val="22"/>
        </w:rPr>
        <w:t>]</w:t>
      </w:r>
    </w:p>
    <w:p w14:paraId="55BD6E8C" w14:textId="77777777" w:rsidR="003B67B5" w:rsidRPr="008B60BB" w:rsidRDefault="003B67B5" w:rsidP="003B67B5">
      <w:pPr>
        <w:rPr>
          <w:rFonts w:cs="Arial"/>
          <w:szCs w:val="22"/>
        </w:rPr>
      </w:pPr>
    </w:p>
    <w:p w14:paraId="5F46DB42" w14:textId="77777777" w:rsidR="003B67B5" w:rsidRPr="008B60BB" w:rsidRDefault="003B67B5" w:rsidP="003B67B5">
      <w:pPr>
        <w:rPr>
          <w:rFonts w:cs="Arial"/>
          <w:szCs w:val="22"/>
        </w:rPr>
      </w:pPr>
      <w:r w:rsidRPr="008B60BB">
        <w:rPr>
          <w:rFonts w:cs="Arial"/>
          <w:szCs w:val="22"/>
        </w:rPr>
        <w:t xml:space="preserve">an authorised officer of an enforcement agency within the meaning of the </w:t>
      </w:r>
      <w:r w:rsidRPr="008B60BB">
        <w:rPr>
          <w:rFonts w:cs="Arial"/>
          <w:i/>
          <w:szCs w:val="22"/>
        </w:rPr>
        <w:t>Proceeds of Crime Act 2002</w:t>
      </w:r>
      <w:r w:rsidRPr="008B60BB">
        <w:rPr>
          <w:rFonts w:cs="Arial"/>
          <w:szCs w:val="22"/>
        </w:rPr>
        <w:t>, who is the executing officer in relation to this warrant;</w:t>
      </w:r>
    </w:p>
    <w:p w14:paraId="3C564A1E" w14:textId="77777777" w:rsidR="003B67B5" w:rsidRPr="008B60BB" w:rsidRDefault="003B67B5" w:rsidP="003B67B5">
      <w:pPr>
        <w:rPr>
          <w:rFonts w:cs="Arial"/>
          <w:szCs w:val="22"/>
        </w:rPr>
      </w:pPr>
    </w:p>
    <w:p w14:paraId="55664441" w14:textId="77777777" w:rsidR="003B67B5" w:rsidRPr="008B60BB" w:rsidRDefault="003B67B5" w:rsidP="003B67B5">
      <w:pPr>
        <w:rPr>
          <w:rFonts w:cs="Arial"/>
          <w:szCs w:val="22"/>
        </w:rPr>
      </w:pPr>
      <w:r w:rsidRPr="008B60BB">
        <w:rPr>
          <w:rFonts w:cs="Arial"/>
          <w:szCs w:val="22"/>
        </w:rPr>
        <w:t xml:space="preserve">AND to any other authorised officer of an enforcement agency whose name may be written on this warrant in accordance with section 227(1)(e) of the </w:t>
      </w:r>
      <w:r w:rsidRPr="008B60BB">
        <w:rPr>
          <w:rFonts w:cs="Arial"/>
          <w:i/>
          <w:szCs w:val="22"/>
        </w:rPr>
        <w:t>Proceeds of Crime Act 2002</w:t>
      </w:r>
      <w:r w:rsidRPr="008B60BB">
        <w:rPr>
          <w:rFonts w:cs="Arial"/>
          <w:szCs w:val="22"/>
        </w:rPr>
        <w:t>, in which event that officer shall be the executing officer in relation to this warrant:</w:t>
      </w:r>
    </w:p>
    <w:p w14:paraId="4F5545E8" w14:textId="77777777" w:rsidR="003B67B5" w:rsidRPr="008B60BB" w:rsidRDefault="003B67B5" w:rsidP="003B67B5">
      <w:pPr>
        <w:rPr>
          <w:rFonts w:cs="Arial"/>
          <w:szCs w:val="22"/>
        </w:rPr>
      </w:pPr>
    </w:p>
    <w:p w14:paraId="1567BC63" w14:textId="3396169E" w:rsidR="003B67B5" w:rsidRPr="008B60BB" w:rsidRDefault="003B67B5" w:rsidP="003B67B5">
      <w:pPr>
        <w:rPr>
          <w:rFonts w:cs="Arial"/>
          <w:szCs w:val="22"/>
        </w:rPr>
      </w:pPr>
      <w:r w:rsidRPr="008B60BB">
        <w:rPr>
          <w:rFonts w:cs="Arial"/>
          <w:szCs w:val="22"/>
        </w:rPr>
        <w:t xml:space="preserve">WHEREAS I, ___________________________________________ a Magistrate within the meaning of the </w:t>
      </w:r>
      <w:r w:rsidRPr="008B60BB">
        <w:rPr>
          <w:rFonts w:cs="Arial"/>
          <w:i/>
          <w:szCs w:val="22"/>
        </w:rPr>
        <w:t>Proceeds of Crime Act 2002</w:t>
      </w:r>
      <w:r w:rsidRPr="008B60BB">
        <w:rPr>
          <w:rFonts w:cs="Arial"/>
          <w:szCs w:val="22"/>
        </w:rPr>
        <w:t xml:space="preserve">, am satisfied by </w:t>
      </w:r>
      <w:r w:rsidR="00495F97" w:rsidRPr="008B60BB">
        <w:rPr>
          <w:rFonts w:cs="Arial"/>
          <w:szCs w:val="22"/>
        </w:rPr>
        <w:t>[</w:t>
      </w:r>
      <w:r w:rsidR="00495F97" w:rsidRPr="008B60BB">
        <w:rPr>
          <w:rFonts w:cs="Arial"/>
          <w:i/>
          <w:iCs/>
          <w:szCs w:val="22"/>
          <w:u w:val="single"/>
        </w:rPr>
        <w:t>information on oath/information by electronic means</w:t>
      </w:r>
      <w:r w:rsidR="00495F97" w:rsidRPr="008B60BB">
        <w:rPr>
          <w:rFonts w:cs="Arial"/>
          <w:szCs w:val="22"/>
          <w:u w:val="single"/>
        </w:rPr>
        <w:t>]</w:t>
      </w:r>
      <w:r w:rsidRPr="008B60BB">
        <w:rPr>
          <w:rFonts w:cs="Arial"/>
          <w:color w:val="FF0000"/>
          <w:szCs w:val="22"/>
        </w:rPr>
        <w:t xml:space="preserve"> </w:t>
      </w:r>
      <w:r w:rsidRPr="008B60BB">
        <w:rPr>
          <w:rFonts w:cs="Arial"/>
          <w:szCs w:val="22"/>
        </w:rPr>
        <w:t>provided to me by an authorised officer of an enforcement agency that there are reasonable grounds for suspecting that</w:t>
      </w:r>
      <w:r w:rsidR="00495F97" w:rsidRPr="008B60BB">
        <w:rPr>
          <w:rFonts w:cs="Arial"/>
          <w:szCs w:val="22"/>
        </w:rPr>
        <w:t xml:space="preserve"> [</w:t>
      </w:r>
      <w:r w:rsidR="00495F97" w:rsidRPr="008B60BB">
        <w:rPr>
          <w:rFonts w:cs="Arial"/>
          <w:i/>
          <w:iCs/>
          <w:szCs w:val="22"/>
        </w:rPr>
        <w:t>there is/there will be within the next 48 hours/there will be within the next 72 hours</w:t>
      </w:r>
      <w:r w:rsidR="00495F97" w:rsidRPr="008B60BB">
        <w:rPr>
          <w:rFonts w:cs="Arial"/>
          <w:szCs w:val="22"/>
        </w:rPr>
        <w:t>]</w:t>
      </w:r>
      <w:r w:rsidRPr="008B60BB">
        <w:rPr>
          <w:rFonts w:cs="Arial"/>
          <w:szCs w:val="22"/>
        </w:rPr>
        <w:t xml:space="preserve"> at the following premises:</w:t>
      </w:r>
    </w:p>
    <w:p w14:paraId="7DBE5B6D" w14:textId="77777777" w:rsidR="005D5BE7" w:rsidRPr="008B60BB" w:rsidRDefault="005D5BE7" w:rsidP="003B67B5">
      <w:pPr>
        <w:rPr>
          <w:rFonts w:cs="Arial"/>
          <w:szCs w:val="22"/>
        </w:rPr>
      </w:pPr>
    </w:p>
    <w:p w14:paraId="468E2EB2" w14:textId="3A3D2865" w:rsidR="005D5BE7" w:rsidRPr="008B60BB" w:rsidRDefault="005D5BE7" w:rsidP="003B67B5">
      <w:pPr>
        <w:rPr>
          <w:rFonts w:cs="Arial"/>
          <w:szCs w:val="22"/>
        </w:rPr>
      </w:pPr>
      <w:r w:rsidRPr="008B60BB">
        <w:rPr>
          <w:rFonts w:cs="Arial"/>
          <w:szCs w:val="22"/>
        </w:rPr>
        <w:t>[</w:t>
      </w:r>
      <w:r w:rsidRPr="008B60BB">
        <w:rPr>
          <w:rFonts w:cs="Arial"/>
          <w:i/>
          <w:iCs/>
          <w:szCs w:val="22"/>
        </w:rPr>
        <w:t>address and/or description of the premises</w:t>
      </w:r>
      <w:r w:rsidRPr="008B60BB">
        <w:rPr>
          <w:rFonts w:cs="Arial"/>
          <w:szCs w:val="22"/>
        </w:rPr>
        <w:t>]</w:t>
      </w:r>
    </w:p>
    <w:p w14:paraId="47B2D30B" w14:textId="77777777" w:rsidR="003B67B5" w:rsidRPr="008B60BB" w:rsidRDefault="003B67B5" w:rsidP="003B67B5">
      <w:pPr>
        <w:rPr>
          <w:rFonts w:cs="Arial"/>
          <w:szCs w:val="22"/>
        </w:rPr>
      </w:pPr>
    </w:p>
    <w:p w14:paraId="4D4D15A3" w14:textId="77777777" w:rsidR="003B67B5" w:rsidRPr="008B60BB" w:rsidRDefault="003B67B5" w:rsidP="003B67B5">
      <w:pPr>
        <w:rPr>
          <w:rFonts w:cs="Arial"/>
          <w:szCs w:val="22"/>
        </w:rPr>
      </w:pPr>
      <w:r w:rsidRPr="008B60BB">
        <w:rPr>
          <w:rFonts w:cs="Arial"/>
          <w:szCs w:val="22"/>
        </w:rPr>
        <w:t xml:space="preserve">Tainted property of the following kind:  </w:t>
      </w:r>
    </w:p>
    <w:p w14:paraId="2143F8FD" w14:textId="77777777" w:rsidR="003B67B5" w:rsidRPr="008B60BB" w:rsidRDefault="003B67B5" w:rsidP="003B67B5">
      <w:pPr>
        <w:rPr>
          <w:rFonts w:cs="Arial"/>
          <w:szCs w:val="22"/>
        </w:rPr>
      </w:pPr>
    </w:p>
    <w:p w14:paraId="16BDFBBA" w14:textId="75C062F1" w:rsidR="005D5BE7" w:rsidRPr="008B60BB" w:rsidRDefault="005D5BE7" w:rsidP="003B67B5">
      <w:pPr>
        <w:rPr>
          <w:rFonts w:cs="Arial"/>
          <w:szCs w:val="22"/>
        </w:rPr>
      </w:pPr>
      <w:r w:rsidRPr="008B60BB">
        <w:rPr>
          <w:rFonts w:cs="Arial"/>
          <w:szCs w:val="22"/>
        </w:rPr>
        <w:t>[</w:t>
      </w:r>
      <w:r w:rsidRPr="008B60BB">
        <w:rPr>
          <w:rFonts w:cs="Arial"/>
          <w:i/>
          <w:iCs/>
          <w:szCs w:val="22"/>
        </w:rPr>
        <w:t>full description</w:t>
      </w:r>
      <w:r w:rsidRPr="008B60BB">
        <w:rPr>
          <w:rFonts w:cs="Arial"/>
          <w:szCs w:val="22"/>
        </w:rPr>
        <w:t>]</w:t>
      </w:r>
    </w:p>
    <w:p w14:paraId="69D1F6C4" w14:textId="4843AE09" w:rsidR="005D5BE7" w:rsidRPr="008B60BB" w:rsidRDefault="005D5BE7" w:rsidP="003B67B5">
      <w:pPr>
        <w:rPr>
          <w:rFonts w:cs="Arial"/>
          <w:szCs w:val="22"/>
        </w:rPr>
      </w:pPr>
    </w:p>
    <w:p w14:paraId="11F5312E" w14:textId="77777777" w:rsidR="003B67B5" w:rsidRPr="008B60BB" w:rsidRDefault="003B67B5" w:rsidP="003B67B5">
      <w:pPr>
        <w:rPr>
          <w:rFonts w:cs="Arial"/>
          <w:szCs w:val="22"/>
        </w:rPr>
      </w:pPr>
      <w:r w:rsidRPr="008B60BB">
        <w:rPr>
          <w:rFonts w:cs="Arial"/>
          <w:szCs w:val="22"/>
        </w:rPr>
        <w:t xml:space="preserve">Evidential material of the following kind:  </w:t>
      </w:r>
    </w:p>
    <w:p w14:paraId="7751947E" w14:textId="77777777" w:rsidR="00A3509A" w:rsidRPr="008B60BB" w:rsidRDefault="00A3509A" w:rsidP="003B67B5">
      <w:pPr>
        <w:rPr>
          <w:rFonts w:cs="Arial"/>
          <w:szCs w:val="22"/>
        </w:rPr>
      </w:pPr>
    </w:p>
    <w:p w14:paraId="53569201" w14:textId="1D9A6918" w:rsidR="00A3509A" w:rsidRPr="008B60BB" w:rsidRDefault="00A3509A" w:rsidP="003B67B5">
      <w:pPr>
        <w:rPr>
          <w:rFonts w:cs="Arial"/>
          <w:szCs w:val="22"/>
        </w:rPr>
      </w:pPr>
      <w:r w:rsidRPr="008B60BB">
        <w:rPr>
          <w:rFonts w:cs="Arial"/>
          <w:szCs w:val="22"/>
        </w:rPr>
        <w:t>[</w:t>
      </w:r>
      <w:r w:rsidRPr="008B60BB">
        <w:rPr>
          <w:rFonts w:cs="Arial"/>
          <w:i/>
          <w:iCs/>
          <w:szCs w:val="22"/>
        </w:rPr>
        <w:t>full description</w:t>
      </w:r>
      <w:r w:rsidRPr="008B60BB">
        <w:rPr>
          <w:rFonts w:cs="Arial"/>
          <w:szCs w:val="22"/>
        </w:rPr>
        <w:t>]</w:t>
      </w:r>
    </w:p>
    <w:p w14:paraId="073936B3" w14:textId="3AE05F37" w:rsidR="003B67B5" w:rsidRPr="008B60BB" w:rsidRDefault="003B67B5" w:rsidP="003B67B5">
      <w:pPr>
        <w:rPr>
          <w:rFonts w:cs="Arial"/>
          <w:szCs w:val="22"/>
        </w:rPr>
      </w:pPr>
    </w:p>
    <w:p w14:paraId="38F429C0" w14:textId="77777777" w:rsidR="003B67B5" w:rsidRPr="008B60BB" w:rsidRDefault="003B67B5" w:rsidP="003B67B5">
      <w:pPr>
        <w:rPr>
          <w:rFonts w:cs="Arial"/>
          <w:szCs w:val="22"/>
        </w:rPr>
      </w:pPr>
    </w:p>
    <w:p w14:paraId="3ED4C7E2" w14:textId="7FE2DE73" w:rsidR="003B67B5" w:rsidRPr="008B60BB" w:rsidRDefault="003B67B5" w:rsidP="003B67B5">
      <w:pPr>
        <w:rPr>
          <w:rFonts w:cs="Arial"/>
          <w:szCs w:val="22"/>
        </w:rPr>
      </w:pPr>
      <w:r w:rsidRPr="008B60BB">
        <w:rPr>
          <w:rFonts w:cs="Arial"/>
          <w:szCs w:val="22"/>
        </w:rPr>
        <w:t>AND WHEREAS I am satisfied that</w:t>
      </w:r>
      <w:r w:rsidR="00A3509A" w:rsidRPr="008B60BB">
        <w:rPr>
          <w:rFonts w:cs="Arial"/>
          <w:szCs w:val="22"/>
        </w:rPr>
        <w:t xml:space="preserve"> [</w:t>
      </w:r>
      <w:r w:rsidR="00A3509A" w:rsidRPr="008B60BB">
        <w:rPr>
          <w:rFonts w:cs="Arial"/>
          <w:i/>
          <w:iCs/>
          <w:szCs w:val="22"/>
        </w:rPr>
        <w:t>a warrant in the terms of the application should be issued urgently/the delay that would occur if an application were made in person would frustrate the effect execution of the warrant</w:t>
      </w:r>
      <w:r w:rsidR="00A3509A" w:rsidRPr="008B60BB">
        <w:rPr>
          <w:rFonts w:cs="Arial"/>
          <w:szCs w:val="22"/>
        </w:rPr>
        <w:t>].</w:t>
      </w:r>
    </w:p>
    <w:p w14:paraId="0404F3A9" w14:textId="77777777" w:rsidR="003B67B5" w:rsidRPr="008B60BB" w:rsidRDefault="003B67B5" w:rsidP="003B67B5">
      <w:pPr>
        <w:rPr>
          <w:rFonts w:cs="Arial"/>
          <w:szCs w:val="22"/>
        </w:rPr>
      </w:pPr>
    </w:p>
    <w:p w14:paraId="4D04439B" w14:textId="77777777" w:rsidR="003B67B5" w:rsidRPr="008B60BB" w:rsidRDefault="003B67B5" w:rsidP="003B67B5">
      <w:pPr>
        <w:rPr>
          <w:rFonts w:cs="Arial"/>
          <w:szCs w:val="22"/>
        </w:rPr>
      </w:pPr>
      <w:r w:rsidRPr="008B60BB">
        <w:rPr>
          <w:rFonts w:cs="Arial"/>
          <w:szCs w:val="22"/>
        </w:rPr>
        <w:t>I HEREBY issue this search warrant which authorises you to enter and search the premises described above.</w:t>
      </w:r>
    </w:p>
    <w:p w14:paraId="37A26767" w14:textId="77777777" w:rsidR="003B67B5" w:rsidRPr="008B60BB" w:rsidRDefault="003B67B5" w:rsidP="003B67B5">
      <w:pPr>
        <w:rPr>
          <w:rFonts w:cs="Arial"/>
          <w:szCs w:val="22"/>
        </w:rPr>
      </w:pPr>
    </w:p>
    <w:p w14:paraId="6C65A8F1" w14:textId="77777777" w:rsidR="003B67B5" w:rsidRPr="008B60BB" w:rsidRDefault="003B67B5" w:rsidP="003B67B5">
      <w:pPr>
        <w:rPr>
          <w:rFonts w:cs="Arial"/>
          <w:szCs w:val="22"/>
        </w:rPr>
      </w:pPr>
    </w:p>
    <w:p w14:paraId="130F0D2E" w14:textId="77777777" w:rsidR="003B67B5" w:rsidRPr="008B60BB" w:rsidRDefault="003B67B5" w:rsidP="003B67B5">
      <w:pPr>
        <w:rPr>
          <w:rFonts w:cs="Arial"/>
          <w:szCs w:val="22"/>
        </w:rPr>
      </w:pPr>
    </w:p>
    <w:p w14:paraId="43795947" w14:textId="77777777" w:rsidR="003B67B5" w:rsidRPr="008B60BB" w:rsidRDefault="003B67B5" w:rsidP="003B67B5">
      <w:pPr>
        <w:keepNext/>
        <w:keepLines/>
        <w:rPr>
          <w:rFonts w:cs="Arial"/>
          <w:szCs w:val="22"/>
        </w:rPr>
      </w:pPr>
      <w:r w:rsidRPr="008B60BB">
        <w:rPr>
          <w:rFonts w:cs="Arial"/>
          <w:szCs w:val="22"/>
        </w:rPr>
        <w:t xml:space="preserve">By virtue of section 228(1) of the </w:t>
      </w:r>
      <w:r w:rsidRPr="008B60BB">
        <w:rPr>
          <w:rFonts w:cs="Arial"/>
          <w:i/>
          <w:szCs w:val="22"/>
        </w:rPr>
        <w:t>Proceeds of Crime Act 2002</w:t>
      </w:r>
      <w:r w:rsidRPr="008B60BB">
        <w:rPr>
          <w:rFonts w:cs="Arial"/>
          <w:szCs w:val="22"/>
        </w:rPr>
        <w:t xml:space="preserve"> this warrant authorises the executing officer or a person assisting to do all of the following;</w:t>
      </w:r>
    </w:p>
    <w:p w14:paraId="2162E225" w14:textId="77777777" w:rsidR="003B67B5" w:rsidRPr="008B60BB" w:rsidRDefault="003B67B5" w:rsidP="003B67B5">
      <w:pPr>
        <w:keepNext/>
        <w:keepLines/>
        <w:rPr>
          <w:rFonts w:cs="Arial"/>
          <w:szCs w:val="22"/>
          <w:u w:val="single"/>
        </w:rPr>
      </w:pPr>
    </w:p>
    <w:p w14:paraId="698A67C0" w14:textId="1D9B2E73" w:rsidR="003B67B5" w:rsidRPr="008B60BB" w:rsidRDefault="003B67B5" w:rsidP="003B67B5">
      <w:pPr>
        <w:pStyle w:val="ListParagraph"/>
        <w:numPr>
          <w:ilvl w:val="0"/>
          <w:numId w:val="18"/>
        </w:numPr>
        <w:tabs>
          <w:tab w:val="clear" w:pos="567"/>
          <w:tab w:val="num" w:pos="1134"/>
        </w:tabs>
        <w:overflowPunct/>
        <w:autoSpaceDE/>
        <w:autoSpaceDN/>
        <w:adjustRightInd/>
        <w:ind w:left="851"/>
        <w:textAlignment w:val="auto"/>
        <w:rPr>
          <w:rFonts w:cs="Arial"/>
          <w:szCs w:val="22"/>
        </w:rPr>
      </w:pPr>
      <w:r w:rsidRPr="008B60BB">
        <w:rPr>
          <w:rFonts w:cs="Arial"/>
          <w:szCs w:val="22"/>
        </w:rPr>
        <w:t>to enter the premises described above</w:t>
      </w:r>
      <w:r w:rsidR="00567988" w:rsidRPr="008B60BB">
        <w:rPr>
          <w:rFonts w:cs="Arial"/>
          <w:szCs w:val="22"/>
        </w:rPr>
        <w:t xml:space="preserve"> [</w:t>
      </w:r>
      <w:r w:rsidR="00567988" w:rsidRPr="008B60BB">
        <w:rPr>
          <w:rFonts w:cs="Arial"/>
          <w:i/>
          <w:iCs/>
          <w:szCs w:val="22"/>
        </w:rPr>
        <w:t>between the hours of xx and xx/at any time</w:t>
      </w:r>
      <w:r w:rsidR="00567988" w:rsidRPr="008B60BB">
        <w:rPr>
          <w:rFonts w:cs="Arial"/>
          <w:szCs w:val="22"/>
        </w:rPr>
        <w:t>]</w:t>
      </w:r>
      <w:r w:rsidRPr="008B60BB">
        <w:rPr>
          <w:rFonts w:cs="Arial"/>
          <w:szCs w:val="22"/>
        </w:rPr>
        <w:t>;</w:t>
      </w:r>
    </w:p>
    <w:p w14:paraId="7DBB276F" w14:textId="77777777" w:rsidR="003B67B5" w:rsidRPr="008B60BB" w:rsidRDefault="003B67B5" w:rsidP="003B67B5">
      <w:pPr>
        <w:pStyle w:val="ListParagraph"/>
        <w:ind w:left="851"/>
        <w:rPr>
          <w:rFonts w:cs="Arial"/>
          <w:szCs w:val="22"/>
        </w:rPr>
      </w:pPr>
    </w:p>
    <w:p w14:paraId="0FE4C2BD" w14:textId="77777777" w:rsidR="003B67B5" w:rsidRPr="008B60BB" w:rsidRDefault="003B67B5" w:rsidP="003B67B5">
      <w:pPr>
        <w:pStyle w:val="ListParagraph"/>
        <w:numPr>
          <w:ilvl w:val="0"/>
          <w:numId w:val="18"/>
        </w:numPr>
        <w:tabs>
          <w:tab w:val="clear" w:pos="567"/>
          <w:tab w:val="num" w:pos="1134"/>
        </w:tabs>
        <w:overflowPunct/>
        <w:autoSpaceDE/>
        <w:autoSpaceDN/>
        <w:adjustRightInd/>
        <w:ind w:left="851"/>
        <w:textAlignment w:val="auto"/>
        <w:rPr>
          <w:rFonts w:cs="Arial"/>
          <w:szCs w:val="22"/>
        </w:rPr>
      </w:pPr>
      <w:r w:rsidRPr="008B60BB">
        <w:rPr>
          <w:rFonts w:cs="Arial"/>
          <w:szCs w:val="22"/>
        </w:rPr>
        <w:t>to search for and record fingerprints found at the premises and to take samples of things found at the premises for forensic purposes;</w:t>
      </w:r>
    </w:p>
    <w:p w14:paraId="560F9869" w14:textId="77777777" w:rsidR="003B67B5" w:rsidRPr="008B60BB" w:rsidRDefault="003B67B5" w:rsidP="003B67B5">
      <w:pPr>
        <w:pStyle w:val="ListParagraph"/>
        <w:rPr>
          <w:rFonts w:cs="Arial"/>
          <w:szCs w:val="22"/>
        </w:rPr>
      </w:pPr>
    </w:p>
    <w:p w14:paraId="2F56E67D" w14:textId="77777777" w:rsidR="003B67B5" w:rsidRPr="008B60BB" w:rsidRDefault="003B67B5" w:rsidP="003B67B5">
      <w:pPr>
        <w:pStyle w:val="ListParagraph"/>
        <w:numPr>
          <w:ilvl w:val="0"/>
          <w:numId w:val="18"/>
        </w:numPr>
        <w:tabs>
          <w:tab w:val="clear" w:pos="567"/>
          <w:tab w:val="num" w:pos="1134"/>
        </w:tabs>
        <w:overflowPunct/>
        <w:autoSpaceDE/>
        <w:autoSpaceDN/>
        <w:adjustRightInd/>
        <w:ind w:left="851"/>
        <w:textAlignment w:val="auto"/>
        <w:rPr>
          <w:rFonts w:cs="Arial"/>
          <w:szCs w:val="22"/>
        </w:rPr>
      </w:pPr>
      <w:r w:rsidRPr="008B60BB">
        <w:rPr>
          <w:rFonts w:cs="Arial"/>
          <w:szCs w:val="22"/>
        </w:rPr>
        <w:lastRenderedPageBreak/>
        <w:t>to search the premises for the kinds of tainted property or evidential material described above and to seize things of that kind found at the premises;</w:t>
      </w:r>
    </w:p>
    <w:p w14:paraId="33D503EE" w14:textId="77777777" w:rsidR="003B67B5" w:rsidRPr="008B60BB" w:rsidRDefault="003B67B5" w:rsidP="003B67B5">
      <w:pPr>
        <w:pStyle w:val="ListParagraph"/>
        <w:rPr>
          <w:rFonts w:cs="Arial"/>
          <w:szCs w:val="22"/>
        </w:rPr>
      </w:pPr>
    </w:p>
    <w:p w14:paraId="0E0495FC" w14:textId="77777777" w:rsidR="003B67B5" w:rsidRPr="008B60BB" w:rsidRDefault="003B67B5" w:rsidP="003B67B5">
      <w:pPr>
        <w:pStyle w:val="ListParagraph"/>
        <w:numPr>
          <w:ilvl w:val="0"/>
          <w:numId w:val="18"/>
        </w:numPr>
        <w:tabs>
          <w:tab w:val="clear" w:pos="567"/>
          <w:tab w:val="num" w:pos="1134"/>
        </w:tabs>
        <w:overflowPunct/>
        <w:autoSpaceDE/>
        <w:autoSpaceDN/>
        <w:adjustRightInd/>
        <w:ind w:left="851"/>
        <w:textAlignment w:val="auto"/>
        <w:rPr>
          <w:rFonts w:cs="Arial"/>
          <w:szCs w:val="22"/>
        </w:rPr>
      </w:pPr>
      <w:r w:rsidRPr="008B60BB">
        <w:rPr>
          <w:rFonts w:cs="Arial"/>
          <w:szCs w:val="22"/>
        </w:rPr>
        <w:t>to seize other things found at the premises in the course of the search that the executing officer or a person assisting believes on reasonable grounds to be:</w:t>
      </w:r>
    </w:p>
    <w:p w14:paraId="60FA93D3" w14:textId="77777777" w:rsidR="003B67B5" w:rsidRPr="008B60BB" w:rsidRDefault="003B67B5" w:rsidP="003B67B5">
      <w:pPr>
        <w:numPr>
          <w:ilvl w:val="1"/>
          <w:numId w:val="18"/>
        </w:numPr>
        <w:tabs>
          <w:tab w:val="left" w:pos="1134"/>
        </w:tabs>
        <w:overflowPunct/>
        <w:autoSpaceDE/>
        <w:autoSpaceDN/>
        <w:adjustRightInd/>
        <w:textAlignment w:val="auto"/>
        <w:rPr>
          <w:rFonts w:cs="Arial"/>
          <w:szCs w:val="22"/>
        </w:rPr>
      </w:pPr>
      <w:r w:rsidRPr="008B60BB">
        <w:rPr>
          <w:rFonts w:cs="Arial"/>
          <w:szCs w:val="22"/>
        </w:rPr>
        <w:t>tainted property to which this warrant relates;</w:t>
      </w:r>
    </w:p>
    <w:p w14:paraId="0805F719" w14:textId="77777777" w:rsidR="003B67B5" w:rsidRPr="008B60BB" w:rsidRDefault="003B67B5" w:rsidP="003B67B5">
      <w:pPr>
        <w:numPr>
          <w:ilvl w:val="1"/>
          <w:numId w:val="18"/>
        </w:numPr>
        <w:tabs>
          <w:tab w:val="left" w:pos="1134"/>
        </w:tabs>
        <w:overflowPunct/>
        <w:autoSpaceDE/>
        <w:autoSpaceDN/>
        <w:adjustRightInd/>
        <w:textAlignment w:val="auto"/>
        <w:rPr>
          <w:rFonts w:cs="Arial"/>
          <w:szCs w:val="22"/>
        </w:rPr>
      </w:pPr>
      <w:r w:rsidRPr="008B60BB">
        <w:rPr>
          <w:rFonts w:cs="Arial"/>
          <w:szCs w:val="22"/>
        </w:rPr>
        <w:t>evidential material in relation to property to which this warrant relates;</w:t>
      </w:r>
    </w:p>
    <w:p w14:paraId="67E52DB5" w14:textId="77777777" w:rsidR="003B67B5" w:rsidRPr="008B60BB" w:rsidRDefault="003B67B5" w:rsidP="003B67B5">
      <w:pPr>
        <w:numPr>
          <w:ilvl w:val="1"/>
          <w:numId w:val="18"/>
        </w:numPr>
        <w:overflowPunct/>
        <w:autoSpaceDE/>
        <w:autoSpaceDN/>
        <w:adjustRightInd/>
        <w:textAlignment w:val="auto"/>
        <w:rPr>
          <w:rFonts w:cs="Arial"/>
          <w:szCs w:val="22"/>
        </w:rPr>
      </w:pPr>
      <w:r w:rsidRPr="008B60BB">
        <w:rPr>
          <w:rFonts w:cs="Arial"/>
          <w:szCs w:val="22"/>
        </w:rPr>
        <w:t xml:space="preserve">evidential material (within the meaning of the </w:t>
      </w:r>
      <w:r w:rsidRPr="008B60BB">
        <w:rPr>
          <w:rFonts w:cs="Arial"/>
          <w:i/>
          <w:iCs/>
          <w:szCs w:val="22"/>
        </w:rPr>
        <w:t>Crimes Act 1914</w:t>
      </w:r>
      <w:r w:rsidRPr="008B60BB">
        <w:rPr>
          <w:rFonts w:cs="Arial"/>
          <w:szCs w:val="22"/>
        </w:rPr>
        <w:t>) relating to an indictable offence;</w:t>
      </w:r>
    </w:p>
    <w:p w14:paraId="5E17585C" w14:textId="77777777" w:rsidR="003B67B5" w:rsidRPr="008B60BB" w:rsidRDefault="003B67B5" w:rsidP="003B67B5">
      <w:pPr>
        <w:tabs>
          <w:tab w:val="num" w:pos="851"/>
          <w:tab w:val="num" w:pos="1134"/>
        </w:tabs>
        <w:ind w:left="851"/>
        <w:rPr>
          <w:rFonts w:cs="Arial"/>
          <w:szCs w:val="22"/>
        </w:rPr>
      </w:pPr>
    </w:p>
    <w:p w14:paraId="40A5B8EF" w14:textId="77777777" w:rsidR="003B67B5" w:rsidRPr="008B60BB" w:rsidRDefault="003B67B5" w:rsidP="003B67B5">
      <w:pPr>
        <w:tabs>
          <w:tab w:val="left" w:pos="851"/>
        </w:tabs>
        <w:ind w:left="851"/>
        <w:rPr>
          <w:rFonts w:cs="Arial"/>
          <w:szCs w:val="22"/>
        </w:rPr>
      </w:pPr>
      <w:r w:rsidRPr="008B60BB">
        <w:rPr>
          <w:rFonts w:cs="Arial"/>
          <w:szCs w:val="22"/>
        </w:rPr>
        <w:t>if he or she believes on reasonable grounds that seizure of the things is necessary to prevent their concealment, loss or destruction or their use in committing an offence.</w:t>
      </w:r>
    </w:p>
    <w:p w14:paraId="30B477CD" w14:textId="77777777" w:rsidR="003B67B5" w:rsidRPr="008B60BB" w:rsidRDefault="003B67B5" w:rsidP="003B67B5">
      <w:pPr>
        <w:rPr>
          <w:rFonts w:cs="Arial"/>
          <w:szCs w:val="22"/>
        </w:rPr>
      </w:pPr>
    </w:p>
    <w:p w14:paraId="1664B82F" w14:textId="77777777" w:rsidR="003B67B5" w:rsidRPr="008B60BB" w:rsidRDefault="003B67B5" w:rsidP="003B67B5">
      <w:pPr>
        <w:rPr>
          <w:rFonts w:cs="Arial"/>
          <w:szCs w:val="22"/>
        </w:rPr>
      </w:pPr>
      <w:r w:rsidRPr="008B60BB">
        <w:rPr>
          <w:rFonts w:cs="Arial"/>
          <w:szCs w:val="22"/>
        </w:rPr>
        <w:t xml:space="preserve">By virtue of section 228(2) of the </w:t>
      </w:r>
      <w:r w:rsidRPr="008B60BB">
        <w:rPr>
          <w:rFonts w:cs="Arial"/>
          <w:i/>
          <w:szCs w:val="22"/>
        </w:rPr>
        <w:t>Proceeds of Crime Act 2002</w:t>
      </w:r>
      <w:r w:rsidRPr="008B60BB">
        <w:rPr>
          <w:rFonts w:cs="Arial"/>
          <w:szCs w:val="22"/>
        </w:rPr>
        <w:t xml:space="preserve"> this warrant authorises the executing officer to make things seized under the warrant available to officers of other enforcement agencies if it is necessary to do so for the purpose of:</w:t>
      </w:r>
    </w:p>
    <w:p w14:paraId="30FAAC35" w14:textId="77777777" w:rsidR="003B67B5" w:rsidRPr="008B60BB" w:rsidRDefault="003B67B5" w:rsidP="003B67B5">
      <w:pPr>
        <w:rPr>
          <w:rFonts w:cs="Arial"/>
          <w:szCs w:val="22"/>
        </w:rPr>
      </w:pPr>
    </w:p>
    <w:p w14:paraId="1BAD2B86" w14:textId="77777777" w:rsidR="003B67B5" w:rsidRPr="008B60BB" w:rsidRDefault="003B67B5" w:rsidP="003B67B5">
      <w:pPr>
        <w:pStyle w:val="ListParagraph"/>
        <w:numPr>
          <w:ilvl w:val="0"/>
          <w:numId w:val="18"/>
        </w:numPr>
        <w:tabs>
          <w:tab w:val="clear" w:pos="567"/>
          <w:tab w:val="num" w:pos="1134"/>
        </w:tabs>
        <w:overflowPunct/>
        <w:autoSpaceDE/>
        <w:autoSpaceDN/>
        <w:adjustRightInd/>
        <w:ind w:left="851"/>
        <w:textAlignment w:val="auto"/>
        <w:rPr>
          <w:rFonts w:cs="Arial"/>
          <w:szCs w:val="22"/>
        </w:rPr>
      </w:pPr>
      <w:r w:rsidRPr="008B60BB">
        <w:rPr>
          <w:rFonts w:cs="Arial"/>
          <w:szCs w:val="22"/>
        </w:rPr>
        <w:t>investigating or prosecuting an offence to which the things relate; or</w:t>
      </w:r>
    </w:p>
    <w:p w14:paraId="5D6B64FB" w14:textId="77777777" w:rsidR="003B67B5" w:rsidRPr="008B60BB" w:rsidRDefault="003B67B5" w:rsidP="003B67B5">
      <w:pPr>
        <w:pStyle w:val="ListParagraph"/>
        <w:ind w:left="851"/>
        <w:rPr>
          <w:rFonts w:cs="Arial"/>
          <w:szCs w:val="22"/>
        </w:rPr>
      </w:pPr>
    </w:p>
    <w:p w14:paraId="7C0DDEF3" w14:textId="77777777" w:rsidR="003B67B5" w:rsidRPr="008B60BB" w:rsidRDefault="003B67B5" w:rsidP="003B67B5">
      <w:pPr>
        <w:pStyle w:val="ListParagraph"/>
        <w:numPr>
          <w:ilvl w:val="0"/>
          <w:numId w:val="18"/>
        </w:numPr>
        <w:tabs>
          <w:tab w:val="clear" w:pos="567"/>
          <w:tab w:val="num" w:pos="1134"/>
        </w:tabs>
        <w:overflowPunct/>
        <w:autoSpaceDE/>
        <w:autoSpaceDN/>
        <w:adjustRightInd/>
        <w:ind w:left="851"/>
        <w:textAlignment w:val="auto"/>
        <w:rPr>
          <w:rFonts w:cs="Arial"/>
          <w:szCs w:val="22"/>
        </w:rPr>
      </w:pPr>
      <w:r w:rsidRPr="008B60BB">
        <w:rPr>
          <w:rFonts w:cs="Arial"/>
          <w:szCs w:val="22"/>
        </w:rPr>
        <w:t xml:space="preserve">recovering proceeds of an offence or an instrument of an offence. </w:t>
      </w:r>
    </w:p>
    <w:p w14:paraId="3B2F1474" w14:textId="77777777" w:rsidR="003B67B5" w:rsidRPr="008B60BB" w:rsidRDefault="003B67B5" w:rsidP="003B67B5">
      <w:pPr>
        <w:ind w:left="426" w:hanging="142"/>
        <w:rPr>
          <w:rFonts w:cs="Arial"/>
          <w:szCs w:val="22"/>
        </w:rPr>
      </w:pPr>
    </w:p>
    <w:p w14:paraId="23CE64EB" w14:textId="5F74FD22" w:rsidR="003B67B5" w:rsidRPr="008B60BB" w:rsidRDefault="003B67B5" w:rsidP="003B67B5">
      <w:pPr>
        <w:keepNext/>
        <w:rPr>
          <w:rFonts w:cs="Arial"/>
          <w:szCs w:val="22"/>
        </w:rPr>
      </w:pPr>
      <w:r w:rsidRPr="008B60BB">
        <w:rPr>
          <w:rFonts w:cs="Arial"/>
          <w:szCs w:val="22"/>
        </w:rPr>
        <w:t>THIS WARRANT also authorises the executing officer or a person assisting who is an authorised officer of an enforcement agency to conduct</w:t>
      </w:r>
      <w:r w:rsidR="00C54EF6" w:rsidRPr="008B60BB">
        <w:rPr>
          <w:rFonts w:cs="Arial"/>
          <w:szCs w:val="22"/>
        </w:rPr>
        <w:t xml:space="preserve"> [</w:t>
      </w:r>
      <w:r w:rsidR="00C54EF6" w:rsidRPr="008B60BB">
        <w:rPr>
          <w:rFonts w:cs="Arial"/>
          <w:i/>
          <w:iCs/>
          <w:szCs w:val="22"/>
        </w:rPr>
        <w:t>an ordinary search/a frisk search/an ordinary search and frisk search</w:t>
      </w:r>
      <w:r w:rsidR="00C54EF6" w:rsidRPr="008B60BB">
        <w:rPr>
          <w:rFonts w:cs="Arial"/>
          <w:szCs w:val="22"/>
        </w:rPr>
        <w:t>]</w:t>
      </w:r>
      <w:r w:rsidRPr="008B60BB">
        <w:rPr>
          <w:rFonts w:cs="Arial"/>
          <w:szCs w:val="22"/>
        </w:rPr>
        <w:t xml:space="preserve"> </w:t>
      </w:r>
      <w:r w:rsidRPr="008B60BB">
        <w:rPr>
          <w:rFonts w:cs="Arial"/>
          <w:color w:val="000000" w:themeColor="text1"/>
          <w:szCs w:val="22"/>
        </w:rPr>
        <w:t xml:space="preserve"> </w:t>
      </w:r>
      <w:r w:rsidRPr="008B60BB">
        <w:rPr>
          <w:rFonts w:cs="Arial"/>
          <w:szCs w:val="22"/>
        </w:rPr>
        <w:t>of a person who is at or near the premises if the executing officer or the person assisting suspects on reasonable grounds that the person has tainted property or evidential material in his or her possession.</w:t>
      </w:r>
    </w:p>
    <w:p w14:paraId="40025C72" w14:textId="77777777" w:rsidR="003B67B5" w:rsidRPr="008B60BB" w:rsidRDefault="003B67B5" w:rsidP="003B67B5">
      <w:pPr>
        <w:rPr>
          <w:rFonts w:cs="Arial"/>
          <w:szCs w:val="22"/>
        </w:rPr>
      </w:pPr>
    </w:p>
    <w:p w14:paraId="35A1496C" w14:textId="77777777" w:rsidR="003B67B5" w:rsidRPr="008B60BB" w:rsidRDefault="003B67B5" w:rsidP="003B67B5">
      <w:pPr>
        <w:rPr>
          <w:rFonts w:cs="Arial"/>
          <w:szCs w:val="22"/>
        </w:rPr>
      </w:pPr>
      <w:r w:rsidRPr="008B60BB">
        <w:rPr>
          <w:rFonts w:cs="Arial"/>
          <w:szCs w:val="22"/>
        </w:rPr>
        <w:t xml:space="preserve">Note that, by virtue of section 237 of the </w:t>
      </w:r>
      <w:r w:rsidRPr="008B60BB">
        <w:rPr>
          <w:rFonts w:cs="Arial"/>
          <w:i/>
          <w:szCs w:val="22"/>
        </w:rPr>
        <w:t>Proceeds of Crime Act 2002</w:t>
      </w:r>
      <w:r w:rsidRPr="008B60BB">
        <w:rPr>
          <w:rFonts w:cs="Arial"/>
          <w:szCs w:val="22"/>
        </w:rPr>
        <w:t>, a search of a person under this warrant must, if practicable, be conducted by a person of the same sex as the person being searched.</w:t>
      </w:r>
    </w:p>
    <w:p w14:paraId="078A7D12" w14:textId="77777777" w:rsidR="003B67B5" w:rsidRPr="008B60BB" w:rsidRDefault="003B67B5" w:rsidP="003B67B5">
      <w:pPr>
        <w:rPr>
          <w:rFonts w:cs="Arial"/>
          <w:szCs w:val="22"/>
        </w:rPr>
      </w:pPr>
    </w:p>
    <w:p w14:paraId="4A341CD5" w14:textId="77777777" w:rsidR="003B67B5" w:rsidRPr="008B60BB" w:rsidRDefault="003B67B5" w:rsidP="003B67B5">
      <w:pPr>
        <w:rPr>
          <w:rFonts w:cs="Arial"/>
          <w:szCs w:val="22"/>
        </w:rPr>
      </w:pPr>
      <w:r w:rsidRPr="008B60BB">
        <w:rPr>
          <w:rFonts w:cs="Arial"/>
          <w:szCs w:val="22"/>
        </w:rPr>
        <w:t>THIS WARRANT does not authorise the executing officer or a person assisting to conduct a search of a person who is at or near the premises.</w:t>
      </w:r>
    </w:p>
    <w:p w14:paraId="4C42F50A" w14:textId="77777777" w:rsidR="003B67B5" w:rsidRPr="008B60BB" w:rsidRDefault="003B67B5" w:rsidP="003B67B5">
      <w:pPr>
        <w:rPr>
          <w:rFonts w:cs="Arial"/>
          <w:szCs w:val="22"/>
        </w:rPr>
      </w:pPr>
    </w:p>
    <w:p w14:paraId="394BAC09" w14:textId="77777777" w:rsidR="003B67B5" w:rsidRPr="008B60BB" w:rsidRDefault="003B67B5" w:rsidP="003B67B5">
      <w:pPr>
        <w:rPr>
          <w:rFonts w:cs="Arial"/>
          <w:szCs w:val="22"/>
        </w:rPr>
      </w:pPr>
    </w:p>
    <w:p w14:paraId="2713AD3D" w14:textId="77777777" w:rsidR="003B67B5" w:rsidRPr="008B60BB" w:rsidRDefault="003B67B5" w:rsidP="003B67B5">
      <w:pPr>
        <w:rPr>
          <w:rFonts w:cs="Arial"/>
          <w:szCs w:val="22"/>
        </w:rPr>
      </w:pPr>
      <w:r w:rsidRPr="008B60BB">
        <w:rPr>
          <w:rFonts w:cs="Arial"/>
          <w:szCs w:val="22"/>
        </w:rPr>
        <w:t xml:space="preserve">AND, by virtue of section 238 of the </w:t>
      </w:r>
      <w:r w:rsidRPr="008B60BB">
        <w:rPr>
          <w:rFonts w:cs="Arial"/>
          <w:i/>
          <w:szCs w:val="22"/>
        </w:rPr>
        <w:t>Proceeds of Crime Act 2002</w:t>
      </w:r>
      <w:r w:rsidRPr="008B60BB">
        <w:rPr>
          <w:rFonts w:cs="Arial"/>
          <w:szCs w:val="22"/>
        </w:rPr>
        <w:t>, in executing this warrant:</w:t>
      </w:r>
    </w:p>
    <w:p w14:paraId="38E9BA14" w14:textId="77777777" w:rsidR="003B67B5" w:rsidRPr="008B60BB" w:rsidRDefault="003B67B5" w:rsidP="003B67B5">
      <w:pPr>
        <w:rPr>
          <w:rFonts w:cs="Arial"/>
          <w:szCs w:val="22"/>
        </w:rPr>
      </w:pPr>
    </w:p>
    <w:p w14:paraId="2BB83B46" w14:textId="65EC08A8" w:rsidR="00877EEC" w:rsidRPr="008B60BB" w:rsidRDefault="003B67B5" w:rsidP="00877EEC">
      <w:pPr>
        <w:pStyle w:val="ListParagraph"/>
        <w:numPr>
          <w:ilvl w:val="0"/>
          <w:numId w:val="18"/>
        </w:numPr>
        <w:tabs>
          <w:tab w:val="clear" w:pos="567"/>
          <w:tab w:val="num" w:pos="1134"/>
        </w:tabs>
        <w:overflowPunct/>
        <w:autoSpaceDE/>
        <w:autoSpaceDN/>
        <w:adjustRightInd/>
        <w:ind w:left="851"/>
        <w:textAlignment w:val="auto"/>
        <w:rPr>
          <w:rFonts w:cs="Arial"/>
          <w:szCs w:val="22"/>
        </w:rPr>
      </w:pPr>
      <w:r w:rsidRPr="008B60BB">
        <w:rPr>
          <w:rFonts w:cs="Arial"/>
          <w:szCs w:val="22"/>
        </w:rPr>
        <w:t>the executing officer may obtain such assistance and use such force against persons and things as is necessary and reasonable in the circumstances;</w:t>
      </w:r>
    </w:p>
    <w:p w14:paraId="5EA58068" w14:textId="0F202BCA" w:rsidR="003B67B5" w:rsidRPr="00CA28EC" w:rsidRDefault="003B67B5" w:rsidP="008B60BB">
      <w:pPr>
        <w:pStyle w:val="ListParagraph"/>
        <w:numPr>
          <w:ilvl w:val="0"/>
          <w:numId w:val="18"/>
        </w:numPr>
        <w:tabs>
          <w:tab w:val="clear" w:pos="567"/>
          <w:tab w:val="num" w:pos="1134"/>
        </w:tabs>
        <w:overflowPunct/>
        <w:autoSpaceDE/>
        <w:autoSpaceDN/>
        <w:adjustRightInd/>
        <w:ind w:left="851"/>
        <w:textAlignment w:val="auto"/>
        <w:rPr>
          <w:rFonts w:cs="Arial"/>
        </w:rPr>
      </w:pPr>
      <w:r w:rsidRPr="00CA28EC">
        <w:rPr>
          <w:rFonts w:cs="Arial"/>
          <w:szCs w:val="22"/>
        </w:rPr>
        <w:t>an authorised officer of an enforcement agency who is assisting in the execution of this warrant may use such force against persons and things as is necessary and reasonable in the circumstances;  and</w:t>
      </w:r>
    </w:p>
    <w:p w14:paraId="0E3BF924" w14:textId="77777777" w:rsidR="003B67B5" w:rsidRPr="008B60BB" w:rsidRDefault="003B67B5" w:rsidP="003B67B5">
      <w:pPr>
        <w:pStyle w:val="ListParagraph"/>
        <w:numPr>
          <w:ilvl w:val="0"/>
          <w:numId w:val="18"/>
        </w:numPr>
        <w:tabs>
          <w:tab w:val="clear" w:pos="567"/>
          <w:tab w:val="num" w:pos="1134"/>
        </w:tabs>
        <w:overflowPunct/>
        <w:autoSpaceDE/>
        <w:autoSpaceDN/>
        <w:adjustRightInd/>
        <w:ind w:left="851"/>
        <w:textAlignment w:val="auto"/>
        <w:rPr>
          <w:rFonts w:cs="Arial"/>
          <w:szCs w:val="22"/>
        </w:rPr>
      </w:pPr>
      <w:r w:rsidRPr="008B60BB">
        <w:rPr>
          <w:rFonts w:cs="Arial"/>
          <w:szCs w:val="22"/>
        </w:rPr>
        <w:t>a person who is not an authorised officer of an enforcement agency but who has been authorised to assist in executing this warrant may use such force against things as is necessary and reasonable in the circumstances.</w:t>
      </w:r>
    </w:p>
    <w:p w14:paraId="2DD18803" w14:textId="77777777" w:rsidR="003B67B5" w:rsidRPr="008B60BB" w:rsidRDefault="003B67B5" w:rsidP="003B67B5">
      <w:pPr>
        <w:ind w:left="426" w:hanging="142"/>
        <w:rPr>
          <w:rFonts w:cs="Arial"/>
          <w:szCs w:val="22"/>
        </w:rPr>
      </w:pPr>
    </w:p>
    <w:p w14:paraId="5A5B9BD4" w14:textId="77777777" w:rsidR="003B67B5" w:rsidRPr="008B60BB" w:rsidRDefault="003B67B5" w:rsidP="003B67B5">
      <w:pPr>
        <w:rPr>
          <w:rFonts w:cs="Arial"/>
          <w:szCs w:val="22"/>
        </w:rPr>
      </w:pPr>
      <w:r w:rsidRPr="008B60BB">
        <w:rPr>
          <w:rFonts w:cs="Arial"/>
          <w:szCs w:val="22"/>
        </w:rPr>
        <w:t xml:space="preserve">AND the executing officer or a person assisting may exercise such other of the powers available under sections 242 to 247 of the </w:t>
      </w:r>
      <w:r w:rsidRPr="008B60BB">
        <w:rPr>
          <w:rFonts w:cs="Arial"/>
          <w:i/>
          <w:szCs w:val="22"/>
        </w:rPr>
        <w:t>Proceeds of Crime Act 2002</w:t>
      </w:r>
      <w:r w:rsidRPr="008B60BB">
        <w:rPr>
          <w:rFonts w:cs="Arial"/>
          <w:szCs w:val="22"/>
        </w:rPr>
        <w:t xml:space="preserve"> as are appropriate in the circumstances of the case.</w:t>
      </w:r>
    </w:p>
    <w:p w14:paraId="0775EB76" w14:textId="77777777" w:rsidR="003B67B5" w:rsidRPr="008B60BB" w:rsidRDefault="003B67B5" w:rsidP="003B67B5">
      <w:pPr>
        <w:rPr>
          <w:rFonts w:cs="Arial"/>
          <w:szCs w:val="22"/>
        </w:rPr>
      </w:pPr>
    </w:p>
    <w:p w14:paraId="51D6C05E" w14:textId="77777777" w:rsidR="003B67B5" w:rsidRPr="008B60BB" w:rsidRDefault="003B67B5" w:rsidP="003B67B5">
      <w:pPr>
        <w:rPr>
          <w:rFonts w:cs="Arial"/>
          <w:szCs w:val="22"/>
        </w:rPr>
      </w:pPr>
      <w:r w:rsidRPr="008B60BB">
        <w:rPr>
          <w:rFonts w:cs="Arial"/>
          <w:szCs w:val="22"/>
        </w:rPr>
        <w:t xml:space="preserve">AND if you exercise the power under section 247 of the </w:t>
      </w:r>
      <w:r w:rsidRPr="008B60BB">
        <w:rPr>
          <w:rFonts w:cs="Arial"/>
          <w:i/>
          <w:szCs w:val="22"/>
        </w:rPr>
        <w:t>Proceeds of Crime Act 2002</w:t>
      </w:r>
      <w:r w:rsidRPr="008B60BB">
        <w:rPr>
          <w:rFonts w:cs="Arial"/>
          <w:szCs w:val="22"/>
        </w:rPr>
        <w:t xml:space="preserve"> to secure electronic equipment on the premises, and if you then leave the premises, this warrant authorises a further entry to the premises to allow an expert to operate the equipment, provided that the further entry is made within 24 hours or that period is extended under section 247(4) of the Act.</w:t>
      </w:r>
    </w:p>
    <w:p w14:paraId="369EC053" w14:textId="77777777" w:rsidR="003B67B5" w:rsidRPr="008B60BB" w:rsidRDefault="003B67B5" w:rsidP="003B67B5">
      <w:pPr>
        <w:rPr>
          <w:rFonts w:cs="Arial"/>
          <w:szCs w:val="22"/>
        </w:rPr>
      </w:pPr>
    </w:p>
    <w:p w14:paraId="0344F265" w14:textId="77777777" w:rsidR="003B67B5" w:rsidRPr="008B60BB" w:rsidRDefault="003B67B5" w:rsidP="003B67B5">
      <w:pPr>
        <w:rPr>
          <w:rFonts w:cs="Arial"/>
          <w:szCs w:val="22"/>
        </w:rPr>
      </w:pPr>
      <w:r w:rsidRPr="008B60BB">
        <w:rPr>
          <w:rFonts w:cs="Arial"/>
          <w:szCs w:val="22"/>
        </w:rPr>
        <w:t xml:space="preserve">The nature of the property in respect of which action has been or could be taken under the </w:t>
      </w:r>
      <w:r w:rsidRPr="008B60BB">
        <w:rPr>
          <w:rFonts w:cs="Arial"/>
          <w:i/>
          <w:szCs w:val="22"/>
        </w:rPr>
        <w:t>Proceeds of Crime Act 2002</w:t>
      </w:r>
      <w:r w:rsidRPr="008B60BB">
        <w:rPr>
          <w:rFonts w:cs="Arial"/>
          <w:szCs w:val="22"/>
        </w:rPr>
        <w:t xml:space="preserve"> and the nature of that action is as follows:</w:t>
      </w:r>
    </w:p>
    <w:p w14:paraId="4D54F0C9" w14:textId="77777777" w:rsidR="00151E9D" w:rsidRPr="008B60BB" w:rsidRDefault="00151E9D" w:rsidP="003B67B5">
      <w:pPr>
        <w:rPr>
          <w:rFonts w:cs="Arial"/>
          <w:szCs w:val="22"/>
        </w:rPr>
      </w:pPr>
    </w:p>
    <w:p w14:paraId="259C92CB" w14:textId="1045A1F2" w:rsidR="00151E9D" w:rsidRPr="008B60BB" w:rsidRDefault="00151E9D" w:rsidP="003B67B5">
      <w:pPr>
        <w:rPr>
          <w:rFonts w:cs="Arial"/>
          <w:szCs w:val="22"/>
        </w:rPr>
      </w:pPr>
      <w:r w:rsidRPr="008B60BB">
        <w:rPr>
          <w:rFonts w:cs="Arial"/>
          <w:szCs w:val="22"/>
        </w:rPr>
        <w:t>[</w:t>
      </w:r>
      <w:r w:rsidRPr="008B60BB">
        <w:rPr>
          <w:rFonts w:cs="Arial"/>
          <w:i/>
          <w:iCs/>
          <w:szCs w:val="22"/>
        </w:rPr>
        <w:t>details</w:t>
      </w:r>
      <w:r w:rsidRPr="008B60BB">
        <w:rPr>
          <w:rFonts w:cs="Arial"/>
          <w:szCs w:val="22"/>
        </w:rPr>
        <w:t>]</w:t>
      </w:r>
    </w:p>
    <w:p w14:paraId="0713AFB0" w14:textId="77777777" w:rsidR="003B67B5" w:rsidRPr="008B60BB" w:rsidRDefault="003B67B5" w:rsidP="003B67B5">
      <w:pPr>
        <w:rPr>
          <w:rFonts w:cs="Arial"/>
          <w:szCs w:val="22"/>
        </w:rPr>
      </w:pPr>
    </w:p>
    <w:p w14:paraId="6E01D2DD" w14:textId="77777777" w:rsidR="003B67B5" w:rsidRPr="008B60BB" w:rsidRDefault="003B67B5" w:rsidP="003B67B5">
      <w:pPr>
        <w:rPr>
          <w:rFonts w:cs="Arial"/>
          <w:szCs w:val="22"/>
        </w:rPr>
      </w:pPr>
    </w:p>
    <w:p w14:paraId="135D4761" w14:textId="77777777" w:rsidR="003B67B5" w:rsidRPr="008B60BB" w:rsidRDefault="003B67B5" w:rsidP="003B67B5">
      <w:pPr>
        <w:rPr>
          <w:rFonts w:cs="Arial"/>
          <w:b/>
          <w:szCs w:val="22"/>
        </w:rPr>
      </w:pPr>
      <w:r w:rsidRPr="008B60BB">
        <w:rPr>
          <w:rFonts w:cs="Arial"/>
          <w:b/>
          <w:szCs w:val="22"/>
        </w:rPr>
        <w:t>Legal professional privilege</w:t>
      </w:r>
    </w:p>
    <w:p w14:paraId="7C882070" w14:textId="77777777" w:rsidR="003B67B5" w:rsidRPr="008B60BB" w:rsidRDefault="003B67B5" w:rsidP="003B67B5">
      <w:pPr>
        <w:rPr>
          <w:rFonts w:cs="Arial"/>
          <w:szCs w:val="22"/>
          <w:u w:val="single"/>
        </w:rPr>
      </w:pPr>
    </w:p>
    <w:p w14:paraId="0D515E7A" w14:textId="77777777" w:rsidR="003B67B5" w:rsidRPr="008B60BB" w:rsidRDefault="003B67B5" w:rsidP="003B67B5">
      <w:pPr>
        <w:pStyle w:val="BodyTextIndent"/>
        <w:ind w:left="709" w:hanging="709"/>
        <w:jc w:val="both"/>
        <w:rPr>
          <w:rFonts w:cs="Arial"/>
          <w:sz w:val="20"/>
        </w:rPr>
      </w:pPr>
      <w:r w:rsidRPr="008B60BB">
        <w:rPr>
          <w:rFonts w:cs="Arial"/>
          <w:sz w:val="20"/>
        </w:rPr>
        <w:t xml:space="preserve">Note: </w:t>
      </w:r>
      <w:r w:rsidRPr="008B60BB">
        <w:rPr>
          <w:rFonts w:cs="Arial"/>
          <w:sz w:val="20"/>
        </w:rPr>
        <w:tab/>
        <w:t>This warrant is issued in recognition that a claim for legal professional privilege may be made in respect of documents covered by this warrant and on the understanding that, if that occurs, the executing officer will, as far as is reasonably practicable, follow the course of action set out in the document entitled "General Guidelines between the Australian Federal Police and the Law Council of Australia as to the Execution of Search Warrants on lawyer's premises, Law Societies and like institutions in circumstances where a claim of legal professional privilege is made" a copy of which is attached to this warrant.</w:t>
      </w:r>
    </w:p>
    <w:p w14:paraId="05A2367B" w14:textId="77777777" w:rsidR="003B67B5" w:rsidRPr="008B60BB" w:rsidRDefault="003B67B5" w:rsidP="003B67B5">
      <w:pPr>
        <w:tabs>
          <w:tab w:val="left" w:pos="4962"/>
        </w:tabs>
        <w:ind w:left="1134" w:hanging="1134"/>
        <w:rPr>
          <w:rFonts w:cs="Arial"/>
          <w:szCs w:val="22"/>
        </w:rPr>
      </w:pPr>
    </w:p>
    <w:p w14:paraId="3B10BD17" w14:textId="77777777" w:rsidR="003B67B5" w:rsidRPr="008B60BB" w:rsidRDefault="003B67B5" w:rsidP="003B67B5">
      <w:pPr>
        <w:tabs>
          <w:tab w:val="left" w:pos="4962"/>
        </w:tabs>
        <w:ind w:left="709" w:hanging="709"/>
        <w:rPr>
          <w:rFonts w:cs="Arial"/>
          <w:szCs w:val="22"/>
        </w:rPr>
      </w:pPr>
      <w:r w:rsidRPr="008B60BB">
        <w:rPr>
          <w:rFonts w:cs="Arial"/>
          <w:szCs w:val="22"/>
        </w:rPr>
        <w:t xml:space="preserve">Note: </w:t>
      </w:r>
      <w:r w:rsidRPr="008B60BB">
        <w:rPr>
          <w:rFonts w:cs="Arial"/>
          <w:szCs w:val="22"/>
        </w:rPr>
        <w:tab/>
        <w:t xml:space="preserve">This warrant is issued in recognition that a claim for legal professional privilege may be made in respect of documents covered by this warrant and on the understanding that, if that occurs, the executing officer will, as </w:t>
      </w:r>
      <w:r w:rsidRPr="008B60BB">
        <w:rPr>
          <w:rFonts w:cs="Arial"/>
          <w:szCs w:val="22"/>
        </w:rPr>
        <w:lastRenderedPageBreak/>
        <w:t>far as is reasonably practicable, follow the course of action set out in the document entitled "Claims for Legal Professional Privilege:  Premises other than those of a Lawyer, Law Society or Like Institution” a copy of which is attached to this warrant.</w:t>
      </w:r>
    </w:p>
    <w:p w14:paraId="0C32DBDF" w14:textId="77777777" w:rsidR="003B67B5" w:rsidRPr="008B60BB" w:rsidRDefault="003B67B5" w:rsidP="003B67B5">
      <w:pPr>
        <w:ind w:left="1134" w:hanging="1134"/>
        <w:rPr>
          <w:rFonts w:cs="Arial"/>
          <w:szCs w:val="22"/>
        </w:rPr>
      </w:pPr>
    </w:p>
    <w:p w14:paraId="1629BC8D" w14:textId="77777777" w:rsidR="003B67B5" w:rsidRPr="008B60BB" w:rsidRDefault="003B67B5" w:rsidP="003B67B5">
      <w:pPr>
        <w:tabs>
          <w:tab w:val="left" w:pos="4962"/>
        </w:tabs>
        <w:ind w:left="1134" w:hanging="1134"/>
        <w:rPr>
          <w:rFonts w:cs="Arial"/>
          <w:b/>
          <w:szCs w:val="22"/>
        </w:rPr>
      </w:pPr>
      <w:r w:rsidRPr="008B60BB">
        <w:rPr>
          <w:rFonts w:cs="Arial"/>
          <w:b/>
          <w:szCs w:val="22"/>
        </w:rPr>
        <w:t>Public interest immunity</w:t>
      </w:r>
    </w:p>
    <w:p w14:paraId="5A332C16" w14:textId="77777777" w:rsidR="003B67B5" w:rsidRPr="008B60BB" w:rsidRDefault="003B67B5" w:rsidP="003B67B5">
      <w:pPr>
        <w:tabs>
          <w:tab w:val="left" w:pos="4962"/>
        </w:tabs>
        <w:ind w:left="1134" w:hanging="1134"/>
        <w:rPr>
          <w:rFonts w:cs="Arial"/>
          <w:szCs w:val="22"/>
        </w:rPr>
      </w:pPr>
    </w:p>
    <w:p w14:paraId="782F310A" w14:textId="77777777" w:rsidR="003B67B5" w:rsidRPr="008B60BB" w:rsidRDefault="003B67B5" w:rsidP="003B67B5">
      <w:pPr>
        <w:tabs>
          <w:tab w:val="left" w:pos="4962"/>
        </w:tabs>
        <w:ind w:left="709" w:hanging="709"/>
        <w:rPr>
          <w:rFonts w:cs="Arial"/>
          <w:szCs w:val="22"/>
        </w:rPr>
      </w:pPr>
      <w:r w:rsidRPr="008B60BB">
        <w:rPr>
          <w:rFonts w:cs="Arial"/>
          <w:szCs w:val="22"/>
        </w:rPr>
        <w:t>Note:</w:t>
      </w:r>
      <w:r w:rsidRPr="008B60BB">
        <w:rPr>
          <w:rFonts w:cs="Arial"/>
          <w:szCs w:val="22"/>
        </w:rPr>
        <w:tab/>
        <w:t>This warrant is issued in recognition that a claim for public interest immunity may be made in respect of documents covered by this warrant and on the understanding that, if that occurs, the executing officer will, as far as is reasonably practicable, follow the course of action set out in the document entitled "Claims for Public Interest Immunity” a copy of which is attached to this warrant.</w:t>
      </w:r>
    </w:p>
    <w:p w14:paraId="45793FCC" w14:textId="77777777" w:rsidR="003B67B5" w:rsidRPr="008B60BB" w:rsidRDefault="003B67B5" w:rsidP="003B67B5">
      <w:pPr>
        <w:ind w:left="1134" w:hanging="1134"/>
        <w:rPr>
          <w:rFonts w:cs="Arial"/>
          <w:szCs w:val="22"/>
        </w:rPr>
      </w:pPr>
    </w:p>
    <w:p w14:paraId="579155FE" w14:textId="77777777" w:rsidR="003B67B5" w:rsidRPr="008B60BB" w:rsidRDefault="003B67B5" w:rsidP="003B67B5">
      <w:pPr>
        <w:rPr>
          <w:rFonts w:cs="Arial"/>
          <w:szCs w:val="22"/>
        </w:rPr>
      </w:pPr>
      <w:r w:rsidRPr="008B60BB">
        <w:rPr>
          <w:rFonts w:cs="Arial"/>
          <w:szCs w:val="22"/>
        </w:rPr>
        <w:t>A statement setting out the rights and obligations of the person is attached to this warrant.</w:t>
      </w:r>
    </w:p>
    <w:p w14:paraId="7D9CC5CA" w14:textId="77777777" w:rsidR="003B67B5" w:rsidRPr="008B60BB" w:rsidRDefault="003B67B5" w:rsidP="003B67B5">
      <w:pPr>
        <w:ind w:left="1134" w:hanging="1134"/>
        <w:rPr>
          <w:rFonts w:cs="Arial"/>
          <w:szCs w:val="22"/>
        </w:rPr>
      </w:pPr>
    </w:p>
    <w:p w14:paraId="025CD265" w14:textId="147293BC" w:rsidR="003B67B5" w:rsidRPr="008B60BB" w:rsidRDefault="003B67B5" w:rsidP="003B67B5">
      <w:pPr>
        <w:rPr>
          <w:rFonts w:cs="Arial"/>
          <w:szCs w:val="22"/>
        </w:rPr>
      </w:pPr>
      <w:r w:rsidRPr="008B60BB">
        <w:rPr>
          <w:rFonts w:cs="Arial"/>
          <w:szCs w:val="22"/>
        </w:rPr>
        <w:t xml:space="preserve">This warrant may be executed at </w:t>
      </w:r>
      <w:r w:rsidR="00151E9D" w:rsidRPr="008B60BB">
        <w:rPr>
          <w:rFonts w:cs="Arial"/>
          <w:szCs w:val="22"/>
        </w:rPr>
        <w:t>[</w:t>
      </w:r>
      <w:r w:rsidR="00151E9D" w:rsidRPr="008B60BB">
        <w:rPr>
          <w:rFonts w:cs="Arial"/>
          <w:i/>
          <w:iCs/>
          <w:szCs w:val="22"/>
        </w:rPr>
        <w:t>any time of the day or night/between the hours of xx and xx</w:t>
      </w:r>
      <w:r w:rsidR="00151E9D" w:rsidRPr="008B60BB">
        <w:rPr>
          <w:rFonts w:cs="Arial"/>
          <w:szCs w:val="22"/>
        </w:rPr>
        <w:t>].</w:t>
      </w:r>
    </w:p>
    <w:p w14:paraId="6306C9A1" w14:textId="77777777" w:rsidR="009164CA" w:rsidRPr="008B60BB" w:rsidRDefault="009164CA" w:rsidP="003B67B5">
      <w:pPr>
        <w:rPr>
          <w:rFonts w:cs="Arial"/>
          <w:szCs w:val="22"/>
        </w:rPr>
      </w:pPr>
    </w:p>
    <w:p w14:paraId="581DA44E" w14:textId="77777777" w:rsidR="009164CA" w:rsidRPr="008B60BB" w:rsidRDefault="009164CA" w:rsidP="009164CA">
      <w:pPr>
        <w:pStyle w:val="ListParagraph"/>
        <w:numPr>
          <w:ilvl w:val="0"/>
          <w:numId w:val="19"/>
        </w:numPr>
        <w:jc w:val="left"/>
        <w:rPr>
          <w:rFonts w:cs="Arial"/>
          <w:szCs w:val="22"/>
        </w:rPr>
      </w:pPr>
      <w:r w:rsidRPr="008B60BB">
        <w:rPr>
          <w:rFonts w:cs="Arial"/>
          <w:szCs w:val="22"/>
        </w:rPr>
        <w:t>The time at which this warrant expires is midnight at the end of the seventh day after the day on which the warrant is issued (or lesser period).</w:t>
      </w:r>
    </w:p>
    <w:p w14:paraId="76E33147" w14:textId="4491597E" w:rsidR="009164CA" w:rsidRPr="008B60BB" w:rsidRDefault="009164CA" w:rsidP="009164CA">
      <w:pPr>
        <w:pStyle w:val="ListParagraph"/>
        <w:numPr>
          <w:ilvl w:val="0"/>
          <w:numId w:val="19"/>
        </w:numPr>
        <w:jc w:val="left"/>
        <w:rPr>
          <w:rFonts w:cs="Arial"/>
          <w:szCs w:val="22"/>
        </w:rPr>
      </w:pPr>
      <w:r w:rsidRPr="008B60BB">
        <w:rPr>
          <w:rFonts w:cs="Arial"/>
          <w:szCs w:val="22"/>
        </w:rPr>
        <w:t>This warrant remains in force for a period of 47 hours (or lesser period) from the time of issue.</w:t>
      </w:r>
    </w:p>
    <w:p w14:paraId="04D99213" w14:textId="77777777" w:rsidR="003B67B5" w:rsidRPr="008B60BB" w:rsidRDefault="003B67B5" w:rsidP="003B67B5">
      <w:pPr>
        <w:rPr>
          <w:rFonts w:cs="Arial"/>
          <w:szCs w:val="22"/>
        </w:rPr>
      </w:pPr>
    </w:p>
    <w:p w14:paraId="29C584FF" w14:textId="7AEFA747" w:rsidR="003B67B5" w:rsidRPr="008B60BB" w:rsidRDefault="003B67B5" w:rsidP="003B67B5">
      <w:pPr>
        <w:widowControl w:val="0"/>
        <w:numPr>
          <w:ilvl w:val="12"/>
          <w:numId w:val="0"/>
        </w:numPr>
        <w:ind w:left="567" w:right="-58" w:hanging="567"/>
        <w:rPr>
          <w:rFonts w:cs="Arial"/>
          <w:szCs w:val="22"/>
        </w:rPr>
      </w:pPr>
      <w:r w:rsidRPr="008B60BB">
        <w:rPr>
          <w:rFonts w:cs="Arial"/>
          <w:szCs w:val="22"/>
        </w:rPr>
        <w:t>Given under my hand at</w:t>
      </w:r>
      <w:r w:rsidR="009164CA" w:rsidRPr="008B60BB">
        <w:rPr>
          <w:rFonts w:cs="Arial"/>
          <w:szCs w:val="22"/>
        </w:rPr>
        <w:t xml:space="preserve"> [</w:t>
      </w:r>
      <w:r w:rsidR="009164CA" w:rsidRPr="008B60BB">
        <w:rPr>
          <w:rFonts w:cs="Arial"/>
          <w:i/>
          <w:iCs/>
          <w:szCs w:val="22"/>
        </w:rPr>
        <w:t>court/location</w:t>
      </w:r>
      <w:r w:rsidR="009164CA" w:rsidRPr="008B60BB">
        <w:rPr>
          <w:rFonts w:cs="Arial"/>
          <w:szCs w:val="22"/>
        </w:rPr>
        <w:t>]</w:t>
      </w:r>
    </w:p>
    <w:p w14:paraId="198BF6EB" w14:textId="77777777" w:rsidR="003B67B5" w:rsidRPr="008B60BB" w:rsidRDefault="003B67B5" w:rsidP="003B67B5">
      <w:pPr>
        <w:widowControl w:val="0"/>
        <w:numPr>
          <w:ilvl w:val="12"/>
          <w:numId w:val="0"/>
        </w:numPr>
        <w:ind w:left="567" w:right="-58" w:hanging="567"/>
        <w:jc w:val="center"/>
        <w:rPr>
          <w:rFonts w:cs="Arial"/>
          <w:szCs w:val="22"/>
        </w:rPr>
      </w:pPr>
    </w:p>
    <w:p w14:paraId="298C4567" w14:textId="2029ABA0" w:rsidR="003B67B5" w:rsidRPr="008B60BB" w:rsidRDefault="003B67B5" w:rsidP="003B67B5">
      <w:pPr>
        <w:rPr>
          <w:rFonts w:cs="Arial"/>
          <w:szCs w:val="22"/>
        </w:rPr>
      </w:pPr>
      <w:r w:rsidRPr="008B60BB">
        <w:rPr>
          <w:rFonts w:cs="Arial"/>
          <w:szCs w:val="22"/>
        </w:rPr>
        <w:t xml:space="preserve">in the </w:t>
      </w:r>
      <w:sdt>
        <w:sdtPr>
          <w:rPr>
            <w:rFonts w:cs="Arial"/>
            <w:szCs w:val="22"/>
          </w:rPr>
          <w:id w:val="-1936820914"/>
          <w:placeholder>
            <w:docPart w:val="3062C83DC9144D3DB0947A0C9DE1EBDE"/>
          </w:placeholder>
          <w:dropDownList>
            <w:listItem w:displayText="Australian Capital Territory" w:value="Australian Capital Territory"/>
            <w:listItem w:displayText="State of New South Wales" w:value="State of New South Wales"/>
            <w:listItem w:displayText="Northern Territory" w:value="Northern Territory"/>
            <w:listItem w:displayText="State of Queensland" w:value="State of Queensland"/>
            <w:listItem w:displayText="State of South Australia" w:value="State of South Australia"/>
            <w:listItem w:displayText="State of Tasmania" w:value="State of Tasmania"/>
            <w:listItem w:displayText="State of Victoria" w:value="State of Victoria"/>
            <w:listItem w:displayText="State of Western Australia" w:value="State of Western Australia"/>
          </w:dropDownList>
        </w:sdtPr>
        <w:sdtEndPr/>
        <w:sdtContent>
          <w:r w:rsidRPr="008B60BB">
            <w:rPr>
              <w:rFonts w:cs="Arial"/>
              <w:szCs w:val="22"/>
            </w:rPr>
            <w:t>State of South Australia</w:t>
          </w:r>
        </w:sdtContent>
      </w:sdt>
    </w:p>
    <w:p w14:paraId="054F4475" w14:textId="77777777" w:rsidR="003B67B5" w:rsidRPr="008B60BB" w:rsidRDefault="003B67B5" w:rsidP="003B67B5">
      <w:pPr>
        <w:rPr>
          <w:rFonts w:cs="Arial"/>
          <w:szCs w:val="22"/>
        </w:rPr>
      </w:pPr>
    </w:p>
    <w:p w14:paraId="4D01ED48" w14:textId="5882D474" w:rsidR="003B67B5" w:rsidRPr="008B60BB" w:rsidRDefault="003B67B5" w:rsidP="003B67B5">
      <w:pPr>
        <w:rPr>
          <w:rFonts w:cs="Arial"/>
          <w:szCs w:val="22"/>
        </w:rPr>
      </w:pPr>
      <w:r w:rsidRPr="008B60BB">
        <w:rPr>
          <w:rFonts w:cs="Arial"/>
          <w:szCs w:val="22"/>
        </w:rPr>
        <w:t>this</w:t>
      </w:r>
      <w:r w:rsidR="009164CA" w:rsidRPr="008B60BB">
        <w:rPr>
          <w:rFonts w:cs="Arial"/>
          <w:szCs w:val="22"/>
        </w:rPr>
        <w:t xml:space="preserve"> [</w:t>
      </w:r>
      <w:r w:rsidR="009164CA" w:rsidRPr="008B60BB">
        <w:rPr>
          <w:rFonts w:cs="Arial"/>
          <w:i/>
          <w:iCs/>
          <w:szCs w:val="22"/>
        </w:rPr>
        <w:t>day</w:t>
      </w:r>
      <w:r w:rsidR="009164CA" w:rsidRPr="008B60BB">
        <w:rPr>
          <w:rFonts w:cs="Arial"/>
          <w:szCs w:val="22"/>
        </w:rPr>
        <w:t>]</w:t>
      </w:r>
      <w:r w:rsidRPr="008B60BB">
        <w:rPr>
          <w:rFonts w:cs="Arial"/>
          <w:szCs w:val="22"/>
        </w:rPr>
        <w:t xml:space="preserve"> day of </w:t>
      </w:r>
      <w:r w:rsidR="009164CA" w:rsidRPr="008B60BB">
        <w:rPr>
          <w:rFonts w:cs="Arial"/>
          <w:i/>
          <w:iCs/>
          <w:szCs w:val="22"/>
        </w:rPr>
        <w:t>[month and year] at [time – if 48/72 hr warrant]</w:t>
      </w:r>
    </w:p>
    <w:p w14:paraId="5DF8C682" w14:textId="77777777" w:rsidR="003B67B5" w:rsidRPr="008B60BB" w:rsidRDefault="003B67B5" w:rsidP="003B67B5">
      <w:pPr>
        <w:widowControl w:val="0"/>
        <w:numPr>
          <w:ilvl w:val="12"/>
          <w:numId w:val="0"/>
        </w:numPr>
        <w:ind w:left="567" w:right="-58" w:hanging="567"/>
        <w:rPr>
          <w:rFonts w:cs="Arial"/>
          <w:szCs w:val="22"/>
        </w:rPr>
      </w:pPr>
    </w:p>
    <w:p w14:paraId="73D8BC33" w14:textId="77777777" w:rsidR="003B67B5" w:rsidRPr="008B60BB" w:rsidRDefault="003B67B5" w:rsidP="003B67B5">
      <w:pPr>
        <w:rPr>
          <w:rFonts w:cs="Arial"/>
          <w:szCs w:val="22"/>
        </w:rPr>
      </w:pPr>
    </w:p>
    <w:p w14:paraId="5CB8EE55" w14:textId="77777777" w:rsidR="003B67B5" w:rsidRPr="008B60BB" w:rsidRDefault="003B67B5" w:rsidP="003B67B5">
      <w:pPr>
        <w:rPr>
          <w:rFonts w:cs="Arial"/>
          <w:szCs w:val="22"/>
        </w:rPr>
      </w:pPr>
    </w:p>
    <w:p w14:paraId="3D9C0BD2" w14:textId="77777777" w:rsidR="003B67B5" w:rsidRPr="008B60BB" w:rsidRDefault="003B67B5" w:rsidP="003B67B5">
      <w:pPr>
        <w:rPr>
          <w:rFonts w:cs="Arial"/>
          <w:szCs w:val="22"/>
        </w:rPr>
      </w:pPr>
      <w:r w:rsidRPr="008B60BB">
        <w:rPr>
          <w:rFonts w:cs="Arial"/>
          <w:szCs w:val="22"/>
        </w:rPr>
        <w:t>________________________________</w:t>
      </w:r>
    </w:p>
    <w:p w14:paraId="267E4212" w14:textId="77777777" w:rsidR="003B67B5" w:rsidRPr="008B60BB" w:rsidRDefault="003B67B5" w:rsidP="003B67B5">
      <w:pPr>
        <w:rPr>
          <w:rFonts w:cs="Arial"/>
          <w:szCs w:val="22"/>
        </w:rPr>
      </w:pPr>
    </w:p>
    <w:p w14:paraId="54B96AA7" w14:textId="039F272A" w:rsidR="003B67B5" w:rsidRPr="008B60BB" w:rsidRDefault="003B67B5" w:rsidP="003B67B5">
      <w:pPr>
        <w:rPr>
          <w:rFonts w:cs="Arial"/>
          <w:szCs w:val="22"/>
        </w:rPr>
      </w:pPr>
      <w:r w:rsidRPr="008B60BB">
        <w:rPr>
          <w:rFonts w:cs="Arial"/>
          <w:szCs w:val="22"/>
        </w:rPr>
        <w:t xml:space="preserve">A Magistrate in and for the </w:t>
      </w:r>
      <w:sdt>
        <w:sdtPr>
          <w:rPr>
            <w:rFonts w:cs="Arial"/>
            <w:szCs w:val="22"/>
          </w:rPr>
          <w:id w:val="-988250629"/>
          <w:placeholder>
            <w:docPart w:val="1268DE3312E9491C9622968770437EE6"/>
          </w:placeholder>
          <w:dropDownList>
            <w:listItem w:displayText="Australian Capital Territory" w:value="Australian Capital Territory"/>
            <w:listItem w:displayText="State of New South Wales" w:value="State of New South Wales"/>
            <w:listItem w:displayText="Northern Territory" w:value="Northern Territory"/>
            <w:listItem w:displayText="State of Queensland" w:value="State of Queensland"/>
            <w:listItem w:displayText="State of South Australia" w:value="State of South Australia"/>
            <w:listItem w:displayText="State of Tasmania" w:value="State of Tasmania"/>
            <w:listItem w:displayText="State of Victoria" w:value="State of Victoria"/>
            <w:listItem w:displayText="State of Western Australia" w:value="State of Western Australia"/>
          </w:dropDownList>
        </w:sdtPr>
        <w:sdtEndPr/>
        <w:sdtContent>
          <w:r w:rsidRPr="008B60BB">
            <w:rPr>
              <w:rFonts w:cs="Arial"/>
              <w:szCs w:val="22"/>
            </w:rPr>
            <w:t>State of South Australia</w:t>
          </w:r>
        </w:sdtContent>
      </w:sdt>
      <w:r w:rsidRPr="008B60BB">
        <w:rPr>
          <w:rFonts w:cs="Arial"/>
          <w:szCs w:val="22"/>
        </w:rPr>
        <w:t xml:space="preserve"> </w:t>
      </w:r>
    </w:p>
    <w:p w14:paraId="683D78C2" w14:textId="77777777" w:rsidR="003B67B5" w:rsidRPr="008B60BB" w:rsidRDefault="003B67B5" w:rsidP="003B67B5">
      <w:pPr>
        <w:rPr>
          <w:rFonts w:cs="Arial"/>
          <w:b/>
          <w:szCs w:val="22"/>
        </w:rPr>
      </w:pPr>
    </w:p>
    <w:p w14:paraId="194EA07E" w14:textId="77777777" w:rsidR="003B67B5" w:rsidRPr="008B60BB" w:rsidRDefault="003B67B5" w:rsidP="003B67B5">
      <w:pPr>
        <w:ind w:left="1134" w:right="84" w:hanging="1134"/>
        <w:rPr>
          <w:rFonts w:cs="Arial"/>
          <w:szCs w:val="22"/>
        </w:rPr>
      </w:pPr>
    </w:p>
    <w:p w14:paraId="786FB878" w14:textId="77777777" w:rsidR="003B67B5" w:rsidRPr="008B60BB" w:rsidRDefault="003B67B5" w:rsidP="003B67B5">
      <w:pPr>
        <w:ind w:right="84"/>
        <w:rPr>
          <w:rFonts w:cs="Arial"/>
          <w:szCs w:val="22"/>
        </w:rPr>
      </w:pPr>
    </w:p>
    <w:p w14:paraId="4120467F" w14:textId="77777777" w:rsidR="003B67B5" w:rsidRPr="008B60BB" w:rsidRDefault="003B67B5" w:rsidP="003B67B5">
      <w:pPr>
        <w:tabs>
          <w:tab w:val="left" w:pos="1134"/>
          <w:tab w:val="left" w:pos="2342"/>
          <w:tab w:val="left" w:pos="4536"/>
          <w:tab w:val="right" w:pos="8789"/>
        </w:tabs>
        <w:rPr>
          <w:rFonts w:cs="Arial"/>
        </w:rPr>
      </w:pPr>
    </w:p>
    <w:sectPr w:rsidR="003B67B5" w:rsidRPr="008B60BB"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9AF0" w14:textId="77777777" w:rsidR="00830F04" w:rsidRDefault="00830F04" w:rsidP="00F437EE">
      <w:r>
        <w:separator/>
      </w:r>
    </w:p>
  </w:endnote>
  <w:endnote w:type="continuationSeparator" w:id="0">
    <w:p w14:paraId="439D051B" w14:textId="77777777" w:rsidR="00830F04" w:rsidRDefault="00830F0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7ED8" w14:textId="77777777" w:rsidR="00830F04" w:rsidRDefault="00830F04" w:rsidP="00F437EE">
      <w:r>
        <w:separator/>
      </w:r>
    </w:p>
  </w:footnote>
  <w:footnote w:type="continuationSeparator" w:id="0">
    <w:p w14:paraId="0D5B0E81" w14:textId="77777777" w:rsidR="00830F04" w:rsidRDefault="00830F0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614CB3C2" w:rsidR="00F42926" w:rsidRDefault="00865B2D" w:rsidP="00F42926">
    <w:pPr>
      <w:pStyle w:val="Header"/>
      <w:rPr>
        <w:lang w:val="en-US"/>
      </w:rPr>
    </w:pPr>
    <w:r>
      <w:rPr>
        <w:lang w:val="en-US"/>
      </w:rPr>
      <w:t xml:space="preserve">Form </w:t>
    </w:r>
    <w:r w:rsidR="00CE2B42">
      <w:rPr>
        <w:lang w:val="en-US"/>
      </w:rPr>
      <w:t>10</w:t>
    </w:r>
    <w:r w:rsidR="00A3345B">
      <w:rPr>
        <w:lang w:val="en-US"/>
      </w:rPr>
      <w:t>2BJ</w:t>
    </w:r>
  </w:p>
  <w:p w14:paraId="6DA10F56"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5698FD94" w:rsidR="00E92F2A" w:rsidRDefault="00E447A9" w:rsidP="009352D8">
    <w:pPr>
      <w:pStyle w:val="Header"/>
      <w:rPr>
        <w:lang w:val="en-US"/>
      </w:rPr>
    </w:pPr>
    <w:r>
      <w:rPr>
        <w:lang w:val="en-US"/>
      </w:rPr>
      <w:t xml:space="preserve">Form </w:t>
    </w:r>
    <w:r w:rsidR="00CE2B42">
      <w:rPr>
        <w:lang w:val="en-US"/>
      </w:rPr>
      <w:t>10</w:t>
    </w:r>
    <w:r w:rsidR="00A3345B">
      <w:rPr>
        <w:lang w:val="en-US"/>
      </w:rPr>
      <w:t>2BJ</w:t>
    </w:r>
  </w:p>
  <w:p w14:paraId="02461B43" w14:textId="77777777" w:rsidR="00917942" w:rsidRPr="00BA48D1" w:rsidRDefault="00917942" w:rsidP="00D8043C">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0477760D" w:rsidR="00014224" w:rsidRPr="00B653FE" w:rsidRDefault="00014224" w:rsidP="00607F7A">
          <w:pPr>
            <w:pStyle w:val="Footer"/>
            <w:rPr>
              <w:b/>
            </w:rPr>
          </w:pP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2ADC6222" w:rsidR="000A6DD3" w:rsidRPr="00B653FE" w:rsidRDefault="000A6DD3" w:rsidP="00607F7A">
          <w:pPr>
            <w:pStyle w:val="Footer"/>
          </w:pPr>
          <w:r w:rsidRPr="00B653FE">
            <w:t xml:space="preserve">Date </w:t>
          </w:r>
          <w:r w:rsidR="00850A64">
            <w:t>Signed</w:t>
          </w:r>
          <w:r w:rsidRPr="00B653FE">
            <w:t>:</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1A3C"/>
    <w:multiLevelType w:val="multilevel"/>
    <w:tmpl w:val="0E96168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9E5141"/>
    <w:multiLevelType w:val="hybridMultilevel"/>
    <w:tmpl w:val="AC04BB38"/>
    <w:lvl w:ilvl="0" w:tplc="F3C44B28">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821159"/>
    <w:multiLevelType w:val="multilevel"/>
    <w:tmpl w:val="B936DC6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85340D3"/>
    <w:multiLevelType w:val="multilevel"/>
    <w:tmpl w:val="72F2147C"/>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820204"/>
    <w:multiLevelType w:val="hybridMultilevel"/>
    <w:tmpl w:val="0880669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EA238E"/>
    <w:multiLevelType w:val="hybridMultilevel"/>
    <w:tmpl w:val="59DA601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CB50E7"/>
    <w:multiLevelType w:val="multilevel"/>
    <w:tmpl w:val="6B62202C"/>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3264903"/>
    <w:multiLevelType w:val="hybridMultilevel"/>
    <w:tmpl w:val="76FC418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0C5EAF"/>
    <w:multiLevelType w:val="hybridMultilevel"/>
    <w:tmpl w:val="56F0C93E"/>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917EF6"/>
    <w:multiLevelType w:val="hybridMultilevel"/>
    <w:tmpl w:val="CFCA26B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B15424"/>
    <w:multiLevelType w:val="hybridMultilevel"/>
    <w:tmpl w:val="6DD882FA"/>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152423"/>
    <w:multiLevelType w:val="hybridMultilevel"/>
    <w:tmpl w:val="0F0CA6BE"/>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301FE2"/>
    <w:multiLevelType w:val="hybridMultilevel"/>
    <w:tmpl w:val="CE32D80E"/>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62668A"/>
    <w:multiLevelType w:val="hybridMultilevel"/>
    <w:tmpl w:val="0440798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961D81"/>
    <w:multiLevelType w:val="hybridMultilevel"/>
    <w:tmpl w:val="2C727810"/>
    <w:lvl w:ilvl="0" w:tplc="9B300098">
      <w:start w:val="1"/>
      <w:numFmt w:val="bullet"/>
      <w:lvlText w:val=""/>
      <w:lvlJc w:val="left"/>
      <w:pPr>
        <w:ind w:left="1800" w:hanging="360"/>
      </w:pPr>
      <w:rPr>
        <w:rFonts w:ascii="Wingdings 2" w:hAnsi="Wingdings 2" w:hint="default"/>
        <w:color w:val="000000" w:themeColor="text1"/>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6C9D0FE1"/>
    <w:multiLevelType w:val="hybridMultilevel"/>
    <w:tmpl w:val="BC802D4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112249"/>
    <w:multiLevelType w:val="hybridMultilevel"/>
    <w:tmpl w:val="AC04BB38"/>
    <w:lvl w:ilvl="0" w:tplc="F3C44B28">
      <w:start w:val="1"/>
      <w:numFmt w:val="decimal"/>
      <w:lvlText w:val="%1."/>
      <w:lvlJc w:val="left"/>
      <w:pPr>
        <w:ind w:left="720" w:hanging="360"/>
      </w:pPr>
      <w:rPr>
        <w:b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01F3662"/>
    <w:multiLevelType w:val="hybridMultilevel"/>
    <w:tmpl w:val="1EA4BD90"/>
    <w:lvl w:ilvl="0" w:tplc="8A94D0A0">
      <w:start w:val="1"/>
      <w:numFmt w:val="bullet"/>
      <w:lvlText w:val=""/>
      <w:lvlJc w:val="left"/>
      <w:pPr>
        <w:ind w:left="360" w:hanging="360"/>
      </w:pPr>
      <w:rPr>
        <w:rFonts w:ascii="Wingdings 2" w:hAnsi="Wingdings 2" w:hint="default"/>
        <w:color w:val="auto"/>
      </w:rPr>
    </w:lvl>
    <w:lvl w:ilvl="1" w:tplc="8A94D0A0">
      <w:start w:val="1"/>
      <w:numFmt w:val="bullet"/>
      <w:lvlText w:val=""/>
      <w:lvlJc w:val="left"/>
      <w:pPr>
        <w:ind w:left="1080" w:hanging="360"/>
      </w:pPr>
      <w:rPr>
        <w:rFonts w:ascii="Wingdings 2" w:hAnsi="Wingdings 2"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0D0358B"/>
    <w:multiLevelType w:val="hybridMultilevel"/>
    <w:tmpl w:val="EA287EBE"/>
    <w:lvl w:ilvl="0" w:tplc="1326DB5C">
      <w:start w:val="3"/>
      <w:numFmt w:val="lowerLetter"/>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538666453">
    <w:abstractNumId w:val="15"/>
  </w:num>
  <w:num w:numId="2" w16cid:durableId="1470322493">
    <w:abstractNumId w:val="2"/>
  </w:num>
  <w:num w:numId="3" w16cid:durableId="1870022486">
    <w:abstractNumId w:val="0"/>
  </w:num>
  <w:num w:numId="4" w16cid:durableId="1069428642">
    <w:abstractNumId w:val="3"/>
  </w:num>
  <w:num w:numId="5" w16cid:durableId="570505802">
    <w:abstractNumId w:val="16"/>
  </w:num>
  <w:num w:numId="6" w16cid:durableId="1607076544">
    <w:abstractNumId w:val="1"/>
  </w:num>
  <w:num w:numId="7" w16cid:durableId="1829900937">
    <w:abstractNumId w:val="12"/>
  </w:num>
  <w:num w:numId="8" w16cid:durableId="614095137">
    <w:abstractNumId w:val="5"/>
  </w:num>
  <w:num w:numId="9" w16cid:durableId="760679915">
    <w:abstractNumId w:val="17"/>
  </w:num>
  <w:num w:numId="10" w16cid:durableId="832452007">
    <w:abstractNumId w:val="14"/>
  </w:num>
  <w:num w:numId="11" w16cid:durableId="985351459">
    <w:abstractNumId w:val="13"/>
  </w:num>
  <w:num w:numId="12" w16cid:durableId="124007375">
    <w:abstractNumId w:val="18"/>
  </w:num>
  <w:num w:numId="13" w16cid:durableId="1049376637">
    <w:abstractNumId w:val="10"/>
  </w:num>
  <w:num w:numId="14" w16cid:durableId="774326576">
    <w:abstractNumId w:val="4"/>
  </w:num>
  <w:num w:numId="15" w16cid:durableId="2049909710">
    <w:abstractNumId w:val="6"/>
  </w:num>
  <w:num w:numId="16" w16cid:durableId="817461161">
    <w:abstractNumId w:val="11"/>
  </w:num>
  <w:num w:numId="17" w16cid:durableId="1752893411">
    <w:abstractNumId w:val="7"/>
  </w:num>
  <w:num w:numId="18" w16cid:durableId="1583030255">
    <w:abstractNumId w:val="8"/>
  </w:num>
  <w:num w:numId="19" w16cid:durableId="175023367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567"/>
  <w:drawingGridHorizontalSpacing w:val="12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0B29"/>
    <w:rsid w:val="0000190D"/>
    <w:rsid w:val="00001FC3"/>
    <w:rsid w:val="00002D5D"/>
    <w:rsid w:val="000070E3"/>
    <w:rsid w:val="00010A92"/>
    <w:rsid w:val="00011006"/>
    <w:rsid w:val="000110AF"/>
    <w:rsid w:val="00011A48"/>
    <w:rsid w:val="00011C5A"/>
    <w:rsid w:val="00013178"/>
    <w:rsid w:val="00014224"/>
    <w:rsid w:val="00014FDB"/>
    <w:rsid w:val="00017F63"/>
    <w:rsid w:val="0002082A"/>
    <w:rsid w:val="00021FFD"/>
    <w:rsid w:val="000229B5"/>
    <w:rsid w:val="00022B8A"/>
    <w:rsid w:val="00023E8E"/>
    <w:rsid w:val="00025DD3"/>
    <w:rsid w:val="0002632A"/>
    <w:rsid w:val="000263D8"/>
    <w:rsid w:val="000279C7"/>
    <w:rsid w:val="000327E3"/>
    <w:rsid w:val="00034FB5"/>
    <w:rsid w:val="00035078"/>
    <w:rsid w:val="00035F84"/>
    <w:rsid w:val="00036149"/>
    <w:rsid w:val="00037F91"/>
    <w:rsid w:val="00040306"/>
    <w:rsid w:val="00041B32"/>
    <w:rsid w:val="000422DE"/>
    <w:rsid w:val="000424E7"/>
    <w:rsid w:val="000434E8"/>
    <w:rsid w:val="00043847"/>
    <w:rsid w:val="00044147"/>
    <w:rsid w:val="00044366"/>
    <w:rsid w:val="000451D5"/>
    <w:rsid w:val="00051BB1"/>
    <w:rsid w:val="00052E63"/>
    <w:rsid w:val="0005544C"/>
    <w:rsid w:val="00055E35"/>
    <w:rsid w:val="00056EC7"/>
    <w:rsid w:val="00057206"/>
    <w:rsid w:val="00057381"/>
    <w:rsid w:val="00057556"/>
    <w:rsid w:val="00057D2E"/>
    <w:rsid w:val="00057EEE"/>
    <w:rsid w:val="00066B18"/>
    <w:rsid w:val="00066CFF"/>
    <w:rsid w:val="000706DE"/>
    <w:rsid w:val="00072709"/>
    <w:rsid w:val="00072DEB"/>
    <w:rsid w:val="0007635A"/>
    <w:rsid w:val="00076CDF"/>
    <w:rsid w:val="000826FB"/>
    <w:rsid w:val="00084EF8"/>
    <w:rsid w:val="00085B5A"/>
    <w:rsid w:val="0008623A"/>
    <w:rsid w:val="0008641A"/>
    <w:rsid w:val="000878EC"/>
    <w:rsid w:val="000920E7"/>
    <w:rsid w:val="00092F7F"/>
    <w:rsid w:val="0009527C"/>
    <w:rsid w:val="00095961"/>
    <w:rsid w:val="00097D29"/>
    <w:rsid w:val="000A2312"/>
    <w:rsid w:val="000A3A5D"/>
    <w:rsid w:val="000A3BFB"/>
    <w:rsid w:val="000A433A"/>
    <w:rsid w:val="000A43E4"/>
    <w:rsid w:val="000A67EB"/>
    <w:rsid w:val="000A6DD3"/>
    <w:rsid w:val="000A7811"/>
    <w:rsid w:val="000B0C3B"/>
    <w:rsid w:val="000B1A8F"/>
    <w:rsid w:val="000B3ABF"/>
    <w:rsid w:val="000B3E18"/>
    <w:rsid w:val="000B4056"/>
    <w:rsid w:val="000B4DB1"/>
    <w:rsid w:val="000B4F8B"/>
    <w:rsid w:val="000B5515"/>
    <w:rsid w:val="000B63A4"/>
    <w:rsid w:val="000B7114"/>
    <w:rsid w:val="000B7180"/>
    <w:rsid w:val="000B79FA"/>
    <w:rsid w:val="000C035F"/>
    <w:rsid w:val="000C0B1E"/>
    <w:rsid w:val="000C1566"/>
    <w:rsid w:val="000C54F8"/>
    <w:rsid w:val="000C56A9"/>
    <w:rsid w:val="000C60A3"/>
    <w:rsid w:val="000C62CF"/>
    <w:rsid w:val="000D0D92"/>
    <w:rsid w:val="000D23D7"/>
    <w:rsid w:val="000D27F2"/>
    <w:rsid w:val="000D3277"/>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3F55"/>
    <w:rsid w:val="000F6F62"/>
    <w:rsid w:val="000F7743"/>
    <w:rsid w:val="00100CAA"/>
    <w:rsid w:val="00102D0E"/>
    <w:rsid w:val="00104292"/>
    <w:rsid w:val="00104AD2"/>
    <w:rsid w:val="00106955"/>
    <w:rsid w:val="00106D04"/>
    <w:rsid w:val="00107EF0"/>
    <w:rsid w:val="00110411"/>
    <w:rsid w:val="00110BD1"/>
    <w:rsid w:val="00112682"/>
    <w:rsid w:val="0011329D"/>
    <w:rsid w:val="0011425B"/>
    <w:rsid w:val="00115DCC"/>
    <w:rsid w:val="0012002B"/>
    <w:rsid w:val="00120940"/>
    <w:rsid w:val="00122D79"/>
    <w:rsid w:val="00123F92"/>
    <w:rsid w:val="00124B98"/>
    <w:rsid w:val="00125E8B"/>
    <w:rsid w:val="001260F5"/>
    <w:rsid w:val="001261DD"/>
    <w:rsid w:val="00127F27"/>
    <w:rsid w:val="00130C2E"/>
    <w:rsid w:val="00131FAF"/>
    <w:rsid w:val="0013410A"/>
    <w:rsid w:val="001345C2"/>
    <w:rsid w:val="00134D7A"/>
    <w:rsid w:val="00135B62"/>
    <w:rsid w:val="00135EA0"/>
    <w:rsid w:val="00136D39"/>
    <w:rsid w:val="00137EA7"/>
    <w:rsid w:val="001407E8"/>
    <w:rsid w:val="001412CB"/>
    <w:rsid w:val="0014266D"/>
    <w:rsid w:val="0014297B"/>
    <w:rsid w:val="00142BAE"/>
    <w:rsid w:val="001430AC"/>
    <w:rsid w:val="00145C6E"/>
    <w:rsid w:val="00146832"/>
    <w:rsid w:val="00146D41"/>
    <w:rsid w:val="00146DDF"/>
    <w:rsid w:val="00146F92"/>
    <w:rsid w:val="001474FF"/>
    <w:rsid w:val="00151E9D"/>
    <w:rsid w:val="001525BD"/>
    <w:rsid w:val="00152942"/>
    <w:rsid w:val="00153B67"/>
    <w:rsid w:val="00153D16"/>
    <w:rsid w:val="0015479F"/>
    <w:rsid w:val="001547FC"/>
    <w:rsid w:val="001555F0"/>
    <w:rsid w:val="00155AE5"/>
    <w:rsid w:val="00157EFC"/>
    <w:rsid w:val="00163585"/>
    <w:rsid w:val="001676F7"/>
    <w:rsid w:val="00170E07"/>
    <w:rsid w:val="001717FB"/>
    <w:rsid w:val="00171C4A"/>
    <w:rsid w:val="00174B4E"/>
    <w:rsid w:val="00174F57"/>
    <w:rsid w:val="00175112"/>
    <w:rsid w:val="0017625C"/>
    <w:rsid w:val="00177E5E"/>
    <w:rsid w:val="00180E61"/>
    <w:rsid w:val="00181DF0"/>
    <w:rsid w:val="00182363"/>
    <w:rsid w:val="00184364"/>
    <w:rsid w:val="0018458B"/>
    <w:rsid w:val="00187595"/>
    <w:rsid w:val="00187B30"/>
    <w:rsid w:val="00191B8A"/>
    <w:rsid w:val="00191BF7"/>
    <w:rsid w:val="00195046"/>
    <w:rsid w:val="00195C58"/>
    <w:rsid w:val="00195F2E"/>
    <w:rsid w:val="00197AD2"/>
    <w:rsid w:val="00197D1D"/>
    <w:rsid w:val="001A0E53"/>
    <w:rsid w:val="001A0F35"/>
    <w:rsid w:val="001A13AA"/>
    <w:rsid w:val="001A28FC"/>
    <w:rsid w:val="001A4DB5"/>
    <w:rsid w:val="001A5307"/>
    <w:rsid w:val="001A66AA"/>
    <w:rsid w:val="001B0FC8"/>
    <w:rsid w:val="001B5C52"/>
    <w:rsid w:val="001B63B2"/>
    <w:rsid w:val="001B736A"/>
    <w:rsid w:val="001B7421"/>
    <w:rsid w:val="001C02FD"/>
    <w:rsid w:val="001C0C0E"/>
    <w:rsid w:val="001C2899"/>
    <w:rsid w:val="001C54C8"/>
    <w:rsid w:val="001C5CB9"/>
    <w:rsid w:val="001D332F"/>
    <w:rsid w:val="001D3471"/>
    <w:rsid w:val="001D6C7C"/>
    <w:rsid w:val="001D7AFB"/>
    <w:rsid w:val="001D7FFD"/>
    <w:rsid w:val="001E0885"/>
    <w:rsid w:val="001E0EC2"/>
    <w:rsid w:val="001E2F54"/>
    <w:rsid w:val="001E50D7"/>
    <w:rsid w:val="001E535D"/>
    <w:rsid w:val="001E5858"/>
    <w:rsid w:val="001E74AE"/>
    <w:rsid w:val="001E7AB1"/>
    <w:rsid w:val="001F0883"/>
    <w:rsid w:val="001F2626"/>
    <w:rsid w:val="001F3AFF"/>
    <w:rsid w:val="001F456A"/>
    <w:rsid w:val="001F57B6"/>
    <w:rsid w:val="001F67BD"/>
    <w:rsid w:val="001F75F8"/>
    <w:rsid w:val="00205858"/>
    <w:rsid w:val="00205FA2"/>
    <w:rsid w:val="00206EBF"/>
    <w:rsid w:val="0020702A"/>
    <w:rsid w:val="00210688"/>
    <w:rsid w:val="00211A47"/>
    <w:rsid w:val="00212D54"/>
    <w:rsid w:val="00215A41"/>
    <w:rsid w:val="0021706B"/>
    <w:rsid w:val="00217E69"/>
    <w:rsid w:val="002201AD"/>
    <w:rsid w:val="00220250"/>
    <w:rsid w:val="00220D2F"/>
    <w:rsid w:val="0022335C"/>
    <w:rsid w:val="00224718"/>
    <w:rsid w:val="00226A21"/>
    <w:rsid w:val="00226A82"/>
    <w:rsid w:val="00231CA9"/>
    <w:rsid w:val="00231CC3"/>
    <w:rsid w:val="002346DE"/>
    <w:rsid w:val="00235D52"/>
    <w:rsid w:val="00237802"/>
    <w:rsid w:val="00237EDD"/>
    <w:rsid w:val="00240F7C"/>
    <w:rsid w:val="00240FBB"/>
    <w:rsid w:val="00245786"/>
    <w:rsid w:val="00246F1D"/>
    <w:rsid w:val="00251651"/>
    <w:rsid w:val="002536B5"/>
    <w:rsid w:val="002538AF"/>
    <w:rsid w:val="002541AA"/>
    <w:rsid w:val="002543BA"/>
    <w:rsid w:val="0025469D"/>
    <w:rsid w:val="00255120"/>
    <w:rsid w:val="002565A7"/>
    <w:rsid w:val="002572E1"/>
    <w:rsid w:val="00257EAF"/>
    <w:rsid w:val="00261471"/>
    <w:rsid w:val="00262522"/>
    <w:rsid w:val="0026536B"/>
    <w:rsid w:val="00266A50"/>
    <w:rsid w:val="00267448"/>
    <w:rsid w:val="00270987"/>
    <w:rsid w:val="0027273E"/>
    <w:rsid w:val="00276BFB"/>
    <w:rsid w:val="00277E66"/>
    <w:rsid w:val="00281CC3"/>
    <w:rsid w:val="002830B4"/>
    <w:rsid w:val="002838A5"/>
    <w:rsid w:val="002838ED"/>
    <w:rsid w:val="0028478D"/>
    <w:rsid w:val="00284927"/>
    <w:rsid w:val="00284A21"/>
    <w:rsid w:val="00286AE5"/>
    <w:rsid w:val="00290026"/>
    <w:rsid w:val="00290A8D"/>
    <w:rsid w:val="00292206"/>
    <w:rsid w:val="0029446E"/>
    <w:rsid w:val="00294ACB"/>
    <w:rsid w:val="00294DC7"/>
    <w:rsid w:val="00295294"/>
    <w:rsid w:val="002973E4"/>
    <w:rsid w:val="00297FC2"/>
    <w:rsid w:val="002A0F2C"/>
    <w:rsid w:val="002A13FF"/>
    <w:rsid w:val="002A1B77"/>
    <w:rsid w:val="002A1CDF"/>
    <w:rsid w:val="002A27CA"/>
    <w:rsid w:val="002A34B4"/>
    <w:rsid w:val="002A420C"/>
    <w:rsid w:val="002B1773"/>
    <w:rsid w:val="002B1A02"/>
    <w:rsid w:val="002B1F46"/>
    <w:rsid w:val="002B2C19"/>
    <w:rsid w:val="002B2EF5"/>
    <w:rsid w:val="002B3B07"/>
    <w:rsid w:val="002B3F19"/>
    <w:rsid w:val="002B5608"/>
    <w:rsid w:val="002B6A3C"/>
    <w:rsid w:val="002B6CF7"/>
    <w:rsid w:val="002C19EC"/>
    <w:rsid w:val="002C1DF8"/>
    <w:rsid w:val="002C4FBF"/>
    <w:rsid w:val="002D025F"/>
    <w:rsid w:val="002D2904"/>
    <w:rsid w:val="002D71E9"/>
    <w:rsid w:val="002E1D43"/>
    <w:rsid w:val="002E1E66"/>
    <w:rsid w:val="002E34DB"/>
    <w:rsid w:val="002E3E0B"/>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110EF"/>
    <w:rsid w:val="003177AB"/>
    <w:rsid w:val="00317CB3"/>
    <w:rsid w:val="00322600"/>
    <w:rsid w:val="00324554"/>
    <w:rsid w:val="00326C49"/>
    <w:rsid w:val="00327E30"/>
    <w:rsid w:val="003312EC"/>
    <w:rsid w:val="003317C9"/>
    <w:rsid w:val="003340DA"/>
    <w:rsid w:val="00335E0C"/>
    <w:rsid w:val="0033674D"/>
    <w:rsid w:val="00337B76"/>
    <w:rsid w:val="00337F8E"/>
    <w:rsid w:val="003404F0"/>
    <w:rsid w:val="00340527"/>
    <w:rsid w:val="003405B7"/>
    <w:rsid w:val="0034267F"/>
    <w:rsid w:val="003437B6"/>
    <w:rsid w:val="00344160"/>
    <w:rsid w:val="00344600"/>
    <w:rsid w:val="0034506B"/>
    <w:rsid w:val="0034694D"/>
    <w:rsid w:val="00350AE8"/>
    <w:rsid w:val="00351044"/>
    <w:rsid w:val="0035312C"/>
    <w:rsid w:val="0035382D"/>
    <w:rsid w:val="00353B9E"/>
    <w:rsid w:val="00355F90"/>
    <w:rsid w:val="00356032"/>
    <w:rsid w:val="00363049"/>
    <w:rsid w:val="003646F1"/>
    <w:rsid w:val="00364724"/>
    <w:rsid w:val="00365340"/>
    <w:rsid w:val="00371697"/>
    <w:rsid w:val="00373EFF"/>
    <w:rsid w:val="00375ACC"/>
    <w:rsid w:val="00375BA9"/>
    <w:rsid w:val="003767EC"/>
    <w:rsid w:val="003772E5"/>
    <w:rsid w:val="00377563"/>
    <w:rsid w:val="00377681"/>
    <w:rsid w:val="00380BE3"/>
    <w:rsid w:val="00382936"/>
    <w:rsid w:val="00383BB9"/>
    <w:rsid w:val="00385522"/>
    <w:rsid w:val="00385548"/>
    <w:rsid w:val="00387A4A"/>
    <w:rsid w:val="00387D3D"/>
    <w:rsid w:val="0039052F"/>
    <w:rsid w:val="0039055B"/>
    <w:rsid w:val="00390B03"/>
    <w:rsid w:val="0039191E"/>
    <w:rsid w:val="00392102"/>
    <w:rsid w:val="003933EA"/>
    <w:rsid w:val="0039342D"/>
    <w:rsid w:val="00397FD3"/>
    <w:rsid w:val="003A1026"/>
    <w:rsid w:val="003A1165"/>
    <w:rsid w:val="003A139A"/>
    <w:rsid w:val="003A18A8"/>
    <w:rsid w:val="003A2184"/>
    <w:rsid w:val="003A3D68"/>
    <w:rsid w:val="003A74F6"/>
    <w:rsid w:val="003B1AB2"/>
    <w:rsid w:val="003B596C"/>
    <w:rsid w:val="003B603B"/>
    <w:rsid w:val="003B67B5"/>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1EE5"/>
    <w:rsid w:val="003E3C15"/>
    <w:rsid w:val="003E64B8"/>
    <w:rsid w:val="003E7516"/>
    <w:rsid w:val="003E762E"/>
    <w:rsid w:val="003F2614"/>
    <w:rsid w:val="003F5852"/>
    <w:rsid w:val="003F7CD1"/>
    <w:rsid w:val="00401CF7"/>
    <w:rsid w:val="004065E2"/>
    <w:rsid w:val="00407AB6"/>
    <w:rsid w:val="00410BF4"/>
    <w:rsid w:val="00411320"/>
    <w:rsid w:val="004117A8"/>
    <w:rsid w:val="00411B28"/>
    <w:rsid w:val="00412885"/>
    <w:rsid w:val="0041647F"/>
    <w:rsid w:val="00416C69"/>
    <w:rsid w:val="0042062E"/>
    <w:rsid w:val="004206EE"/>
    <w:rsid w:val="0042135C"/>
    <w:rsid w:val="004225A5"/>
    <w:rsid w:val="00425774"/>
    <w:rsid w:val="00426143"/>
    <w:rsid w:val="00426E01"/>
    <w:rsid w:val="00430499"/>
    <w:rsid w:val="00430CB7"/>
    <w:rsid w:val="00432695"/>
    <w:rsid w:val="00433539"/>
    <w:rsid w:val="00433FD2"/>
    <w:rsid w:val="00434138"/>
    <w:rsid w:val="004358FD"/>
    <w:rsid w:val="0043694B"/>
    <w:rsid w:val="00437963"/>
    <w:rsid w:val="00440CAF"/>
    <w:rsid w:val="00442096"/>
    <w:rsid w:val="00442695"/>
    <w:rsid w:val="00442B8C"/>
    <w:rsid w:val="00444E9C"/>
    <w:rsid w:val="00444FC2"/>
    <w:rsid w:val="00445B0B"/>
    <w:rsid w:val="0044713C"/>
    <w:rsid w:val="00450FAF"/>
    <w:rsid w:val="004515F2"/>
    <w:rsid w:val="00452385"/>
    <w:rsid w:val="00453481"/>
    <w:rsid w:val="00456C75"/>
    <w:rsid w:val="00460E0A"/>
    <w:rsid w:val="00463403"/>
    <w:rsid w:val="00466B49"/>
    <w:rsid w:val="00470ABA"/>
    <w:rsid w:val="0047173A"/>
    <w:rsid w:val="00472123"/>
    <w:rsid w:val="004727D9"/>
    <w:rsid w:val="004732ED"/>
    <w:rsid w:val="0047651A"/>
    <w:rsid w:val="00477664"/>
    <w:rsid w:val="00477FBC"/>
    <w:rsid w:val="00480738"/>
    <w:rsid w:val="0048077C"/>
    <w:rsid w:val="004809EA"/>
    <w:rsid w:val="004827E9"/>
    <w:rsid w:val="00482B00"/>
    <w:rsid w:val="004833A8"/>
    <w:rsid w:val="00483BB9"/>
    <w:rsid w:val="00483BD6"/>
    <w:rsid w:val="0048400C"/>
    <w:rsid w:val="0048550B"/>
    <w:rsid w:val="0048561F"/>
    <w:rsid w:val="00485DE1"/>
    <w:rsid w:val="00486DF6"/>
    <w:rsid w:val="00486F75"/>
    <w:rsid w:val="00487FA4"/>
    <w:rsid w:val="0049167A"/>
    <w:rsid w:val="00492943"/>
    <w:rsid w:val="00493BC1"/>
    <w:rsid w:val="00493F7C"/>
    <w:rsid w:val="00495F97"/>
    <w:rsid w:val="00496C6F"/>
    <w:rsid w:val="00497795"/>
    <w:rsid w:val="004A05FD"/>
    <w:rsid w:val="004A1840"/>
    <w:rsid w:val="004A18F3"/>
    <w:rsid w:val="004A1F95"/>
    <w:rsid w:val="004A4B6D"/>
    <w:rsid w:val="004A4EBE"/>
    <w:rsid w:val="004A7441"/>
    <w:rsid w:val="004B0B57"/>
    <w:rsid w:val="004B12FA"/>
    <w:rsid w:val="004B13FC"/>
    <w:rsid w:val="004B2DEB"/>
    <w:rsid w:val="004B3A05"/>
    <w:rsid w:val="004C16CE"/>
    <w:rsid w:val="004C2CF0"/>
    <w:rsid w:val="004C32E9"/>
    <w:rsid w:val="004C7272"/>
    <w:rsid w:val="004D0308"/>
    <w:rsid w:val="004D0464"/>
    <w:rsid w:val="004D3B11"/>
    <w:rsid w:val="004D4347"/>
    <w:rsid w:val="004D4FEE"/>
    <w:rsid w:val="004D5427"/>
    <w:rsid w:val="004D6AF2"/>
    <w:rsid w:val="004D6DCA"/>
    <w:rsid w:val="004E05FF"/>
    <w:rsid w:val="004E250D"/>
    <w:rsid w:val="004E2D51"/>
    <w:rsid w:val="004E56E2"/>
    <w:rsid w:val="004E7DBB"/>
    <w:rsid w:val="004F0988"/>
    <w:rsid w:val="004F0A59"/>
    <w:rsid w:val="004F0E26"/>
    <w:rsid w:val="004F142A"/>
    <w:rsid w:val="004F16F9"/>
    <w:rsid w:val="004F191E"/>
    <w:rsid w:val="004F4CDF"/>
    <w:rsid w:val="004F61E8"/>
    <w:rsid w:val="00500F9E"/>
    <w:rsid w:val="005012CC"/>
    <w:rsid w:val="00501B49"/>
    <w:rsid w:val="00501DC8"/>
    <w:rsid w:val="00501DEA"/>
    <w:rsid w:val="00501E0A"/>
    <w:rsid w:val="00502E82"/>
    <w:rsid w:val="00505616"/>
    <w:rsid w:val="0050636B"/>
    <w:rsid w:val="0050711B"/>
    <w:rsid w:val="00512935"/>
    <w:rsid w:val="00512D65"/>
    <w:rsid w:val="005137C6"/>
    <w:rsid w:val="00514418"/>
    <w:rsid w:val="00515A26"/>
    <w:rsid w:val="00515F05"/>
    <w:rsid w:val="005162A5"/>
    <w:rsid w:val="0052134C"/>
    <w:rsid w:val="005221D3"/>
    <w:rsid w:val="00522FED"/>
    <w:rsid w:val="00525882"/>
    <w:rsid w:val="0053105A"/>
    <w:rsid w:val="005318BF"/>
    <w:rsid w:val="005331D6"/>
    <w:rsid w:val="00533375"/>
    <w:rsid w:val="00533508"/>
    <w:rsid w:val="0053548B"/>
    <w:rsid w:val="005354D2"/>
    <w:rsid w:val="005354EA"/>
    <w:rsid w:val="00535ECF"/>
    <w:rsid w:val="00545483"/>
    <w:rsid w:val="00545B95"/>
    <w:rsid w:val="00546E55"/>
    <w:rsid w:val="00551FBF"/>
    <w:rsid w:val="0055276C"/>
    <w:rsid w:val="00553291"/>
    <w:rsid w:val="0055392B"/>
    <w:rsid w:val="005542E1"/>
    <w:rsid w:val="005554C8"/>
    <w:rsid w:val="00555F44"/>
    <w:rsid w:val="0055617F"/>
    <w:rsid w:val="00556305"/>
    <w:rsid w:val="005567FF"/>
    <w:rsid w:val="00557CD1"/>
    <w:rsid w:val="005602BD"/>
    <w:rsid w:val="00562590"/>
    <w:rsid w:val="00565F5D"/>
    <w:rsid w:val="005662EE"/>
    <w:rsid w:val="00567988"/>
    <w:rsid w:val="005702E9"/>
    <w:rsid w:val="00570F8A"/>
    <w:rsid w:val="005715D4"/>
    <w:rsid w:val="0057253C"/>
    <w:rsid w:val="005738A3"/>
    <w:rsid w:val="0057742E"/>
    <w:rsid w:val="00577AF6"/>
    <w:rsid w:val="00577FE3"/>
    <w:rsid w:val="005800A5"/>
    <w:rsid w:val="00582825"/>
    <w:rsid w:val="005836FE"/>
    <w:rsid w:val="00584FB2"/>
    <w:rsid w:val="0058558F"/>
    <w:rsid w:val="00586645"/>
    <w:rsid w:val="00586E5E"/>
    <w:rsid w:val="005906DC"/>
    <w:rsid w:val="00590EAB"/>
    <w:rsid w:val="005910C1"/>
    <w:rsid w:val="005921C1"/>
    <w:rsid w:val="0059228E"/>
    <w:rsid w:val="00592729"/>
    <w:rsid w:val="00592B98"/>
    <w:rsid w:val="005935A9"/>
    <w:rsid w:val="00593C6C"/>
    <w:rsid w:val="0059535A"/>
    <w:rsid w:val="00596392"/>
    <w:rsid w:val="005A0EF3"/>
    <w:rsid w:val="005A1F80"/>
    <w:rsid w:val="005A62C1"/>
    <w:rsid w:val="005A6B2A"/>
    <w:rsid w:val="005A7ED1"/>
    <w:rsid w:val="005B01C2"/>
    <w:rsid w:val="005B099E"/>
    <w:rsid w:val="005B103E"/>
    <w:rsid w:val="005B1E4F"/>
    <w:rsid w:val="005B3974"/>
    <w:rsid w:val="005B51CC"/>
    <w:rsid w:val="005B6883"/>
    <w:rsid w:val="005B68D8"/>
    <w:rsid w:val="005B6B11"/>
    <w:rsid w:val="005B79E1"/>
    <w:rsid w:val="005C264B"/>
    <w:rsid w:val="005C2A9A"/>
    <w:rsid w:val="005C3948"/>
    <w:rsid w:val="005C4D59"/>
    <w:rsid w:val="005C503F"/>
    <w:rsid w:val="005C58B9"/>
    <w:rsid w:val="005C79F2"/>
    <w:rsid w:val="005C7ED1"/>
    <w:rsid w:val="005D041E"/>
    <w:rsid w:val="005D49AD"/>
    <w:rsid w:val="005D5AD2"/>
    <w:rsid w:val="005D5BE7"/>
    <w:rsid w:val="005D6AD2"/>
    <w:rsid w:val="005D7DC5"/>
    <w:rsid w:val="005E1D51"/>
    <w:rsid w:val="005E32E0"/>
    <w:rsid w:val="005E3311"/>
    <w:rsid w:val="005E46E4"/>
    <w:rsid w:val="005E5ABE"/>
    <w:rsid w:val="005E666C"/>
    <w:rsid w:val="005E6D28"/>
    <w:rsid w:val="005E7BC2"/>
    <w:rsid w:val="005E7CEC"/>
    <w:rsid w:val="005F0343"/>
    <w:rsid w:val="005F1945"/>
    <w:rsid w:val="005F2A8F"/>
    <w:rsid w:val="005F2C67"/>
    <w:rsid w:val="005F3B36"/>
    <w:rsid w:val="005F3CFE"/>
    <w:rsid w:val="005F538A"/>
    <w:rsid w:val="005F5DB5"/>
    <w:rsid w:val="005F6AEC"/>
    <w:rsid w:val="005F6C8C"/>
    <w:rsid w:val="005F6ED4"/>
    <w:rsid w:val="005F757F"/>
    <w:rsid w:val="005F770B"/>
    <w:rsid w:val="006004CF"/>
    <w:rsid w:val="00602453"/>
    <w:rsid w:val="006026F5"/>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76B72"/>
    <w:rsid w:val="006813E8"/>
    <w:rsid w:val="00682F26"/>
    <w:rsid w:val="00684001"/>
    <w:rsid w:val="00684C7E"/>
    <w:rsid w:val="00685B94"/>
    <w:rsid w:val="006865F5"/>
    <w:rsid w:val="00687367"/>
    <w:rsid w:val="0069166C"/>
    <w:rsid w:val="0069204A"/>
    <w:rsid w:val="00692CDC"/>
    <w:rsid w:val="00694907"/>
    <w:rsid w:val="00695B2E"/>
    <w:rsid w:val="0069799A"/>
    <w:rsid w:val="006A008E"/>
    <w:rsid w:val="006A4161"/>
    <w:rsid w:val="006A4652"/>
    <w:rsid w:val="006A753E"/>
    <w:rsid w:val="006B1855"/>
    <w:rsid w:val="006B1DF0"/>
    <w:rsid w:val="006B1DFB"/>
    <w:rsid w:val="006B2E94"/>
    <w:rsid w:val="006B3D31"/>
    <w:rsid w:val="006B4611"/>
    <w:rsid w:val="006B5785"/>
    <w:rsid w:val="006B66F3"/>
    <w:rsid w:val="006B6A5B"/>
    <w:rsid w:val="006C2095"/>
    <w:rsid w:val="006C3A59"/>
    <w:rsid w:val="006C7086"/>
    <w:rsid w:val="006C7C86"/>
    <w:rsid w:val="006C7E30"/>
    <w:rsid w:val="006D0504"/>
    <w:rsid w:val="006D44C9"/>
    <w:rsid w:val="006D4DC2"/>
    <w:rsid w:val="006D57BE"/>
    <w:rsid w:val="006D5B45"/>
    <w:rsid w:val="006D6EA3"/>
    <w:rsid w:val="006D72B8"/>
    <w:rsid w:val="006D779B"/>
    <w:rsid w:val="006D7E1D"/>
    <w:rsid w:val="006E1936"/>
    <w:rsid w:val="006E3827"/>
    <w:rsid w:val="006E5DD2"/>
    <w:rsid w:val="006E63E6"/>
    <w:rsid w:val="006E655A"/>
    <w:rsid w:val="006F197E"/>
    <w:rsid w:val="006F1AAD"/>
    <w:rsid w:val="006F1B3E"/>
    <w:rsid w:val="006F2091"/>
    <w:rsid w:val="006F24B3"/>
    <w:rsid w:val="006F3EDA"/>
    <w:rsid w:val="006F4AF8"/>
    <w:rsid w:val="006F7962"/>
    <w:rsid w:val="00701292"/>
    <w:rsid w:val="00701DF1"/>
    <w:rsid w:val="007029C7"/>
    <w:rsid w:val="00703A3E"/>
    <w:rsid w:val="00703EAB"/>
    <w:rsid w:val="00704441"/>
    <w:rsid w:val="007052D0"/>
    <w:rsid w:val="00705AEA"/>
    <w:rsid w:val="00705CAE"/>
    <w:rsid w:val="00707ADA"/>
    <w:rsid w:val="00710BA7"/>
    <w:rsid w:val="007132BD"/>
    <w:rsid w:val="00714237"/>
    <w:rsid w:val="00714E6B"/>
    <w:rsid w:val="00715003"/>
    <w:rsid w:val="007150DA"/>
    <w:rsid w:val="0071673E"/>
    <w:rsid w:val="00716876"/>
    <w:rsid w:val="007200CB"/>
    <w:rsid w:val="007225F4"/>
    <w:rsid w:val="0072475A"/>
    <w:rsid w:val="007254E9"/>
    <w:rsid w:val="0072676F"/>
    <w:rsid w:val="00733155"/>
    <w:rsid w:val="00735E97"/>
    <w:rsid w:val="0073667B"/>
    <w:rsid w:val="00745A87"/>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71B5D"/>
    <w:rsid w:val="007729D5"/>
    <w:rsid w:val="00774058"/>
    <w:rsid w:val="007769E8"/>
    <w:rsid w:val="0077731F"/>
    <w:rsid w:val="00777C20"/>
    <w:rsid w:val="007802FD"/>
    <w:rsid w:val="00780711"/>
    <w:rsid w:val="0078292E"/>
    <w:rsid w:val="007836FF"/>
    <w:rsid w:val="00785661"/>
    <w:rsid w:val="00787890"/>
    <w:rsid w:val="0079157F"/>
    <w:rsid w:val="00792D66"/>
    <w:rsid w:val="00793071"/>
    <w:rsid w:val="007937DF"/>
    <w:rsid w:val="007938BD"/>
    <w:rsid w:val="00793970"/>
    <w:rsid w:val="007972BA"/>
    <w:rsid w:val="0079734B"/>
    <w:rsid w:val="00797E36"/>
    <w:rsid w:val="007A217C"/>
    <w:rsid w:val="007A2D67"/>
    <w:rsid w:val="007A391E"/>
    <w:rsid w:val="007A3AAE"/>
    <w:rsid w:val="007A411A"/>
    <w:rsid w:val="007A4148"/>
    <w:rsid w:val="007A57E0"/>
    <w:rsid w:val="007A631E"/>
    <w:rsid w:val="007A77AE"/>
    <w:rsid w:val="007B1894"/>
    <w:rsid w:val="007B2DC5"/>
    <w:rsid w:val="007B2F32"/>
    <w:rsid w:val="007B4331"/>
    <w:rsid w:val="007B6372"/>
    <w:rsid w:val="007B6D58"/>
    <w:rsid w:val="007C12AA"/>
    <w:rsid w:val="007C3886"/>
    <w:rsid w:val="007C4C36"/>
    <w:rsid w:val="007C5E15"/>
    <w:rsid w:val="007C68C0"/>
    <w:rsid w:val="007C6B53"/>
    <w:rsid w:val="007C6C4F"/>
    <w:rsid w:val="007C728C"/>
    <w:rsid w:val="007C7AF3"/>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5A9"/>
    <w:rsid w:val="007E6687"/>
    <w:rsid w:val="007E6991"/>
    <w:rsid w:val="007E7820"/>
    <w:rsid w:val="007E7C63"/>
    <w:rsid w:val="007F29C1"/>
    <w:rsid w:val="007F2F6D"/>
    <w:rsid w:val="007F3216"/>
    <w:rsid w:val="007F5067"/>
    <w:rsid w:val="007F5159"/>
    <w:rsid w:val="0080162A"/>
    <w:rsid w:val="008023CE"/>
    <w:rsid w:val="00803510"/>
    <w:rsid w:val="00806C63"/>
    <w:rsid w:val="00810483"/>
    <w:rsid w:val="00810EA2"/>
    <w:rsid w:val="00811007"/>
    <w:rsid w:val="0081447D"/>
    <w:rsid w:val="00815A10"/>
    <w:rsid w:val="00815C42"/>
    <w:rsid w:val="008176BA"/>
    <w:rsid w:val="008216F7"/>
    <w:rsid w:val="00823D20"/>
    <w:rsid w:val="0082408A"/>
    <w:rsid w:val="00824E12"/>
    <w:rsid w:val="00827C95"/>
    <w:rsid w:val="00830F04"/>
    <w:rsid w:val="0083130E"/>
    <w:rsid w:val="00831499"/>
    <w:rsid w:val="00831926"/>
    <w:rsid w:val="008342FF"/>
    <w:rsid w:val="00835BDE"/>
    <w:rsid w:val="00836C56"/>
    <w:rsid w:val="008416E0"/>
    <w:rsid w:val="00841815"/>
    <w:rsid w:val="0084235C"/>
    <w:rsid w:val="00847A8A"/>
    <w:rsid w:val="00850A64"/>
    <w:rsid w:val="00851481"/>
    <w:rsid w:val="00851542"/>
    <w:rsid w:val="008523D7"/>
    <w:rsid w:val="00853558"/>
    <w:rsid w:val="00856CB4"/>
    <w:rsid w:val="00860A0E"/>
    <w:rsid w:val="00863B50"/>
    <w:rsid w:val="00863C1F"/>
    <w:rsid w:val="00865B2D"/>
    <w:rsid w:val="00866024"/>
    <w:rsid w:val="008665F8"/>
    <w:rsid w:val="0087040E"/>
    <w:rsid w:val="008709B6"/>
    <w:rsid w:val="008747BE"/>
    <w:rsid w:val="008750F9"/>
    <w:rsid w:val="00877EEC"/>
    <w:rsid w:val="0088184C"/>
    <w:rsid w:val="00881B74"/>
    <w:rsid w:val="008824B2"/>
    <w:rsid w:val="00883B97"/>
    <w:rsid w:val="00884459"/>
    <w:rsid w:val="0088670B"/>
    <w:rsid w:val="008873BD"/>
    <w:rsid w:val="00887601"/>
    <w:rsid w:val="00890903"/>
    <w:rsid w:val="00891571"/>
    <w:rsid w:val="00891E17"/>
    <w:rsid w:val="00892ACE"/>
    <w:rsid w:val="00893DD4"/>
    <w:rsid w:val="0089409D"/>
    <w:rsid w:val="00894BAF"/>
    <w:rsid w:val="00896B39"/>
    <w:rsid w:val="00896BF4"/>
    <w:rsid w:val="008A03AF"/>
    <w:rsid w:val="008A0571"/>
    <w:rsid w:val="008A0FE6"/>
    <w:rsid w:val="008A4870"/>
    <w:rsid w:val="008A5E0B"/>
    <w:rsid w:val="008B0470"/>
    <w:rsid w:val="008B0833"/>
    <w:rsid w:val="008B1362"/>
    <w:rsid w:val="008B320F"/>
    <w:rsid w:val="008B41C4"/>
    <w:rsid w:val="008B469C"/>
    <w:rsid w:val="008B4CF0"/>
    <w:rsid w:val="008B52B6"/>
    <w:rsid w:val="008B60BB"/>
    <w:rsid w:val="008B617A"/>
    <w:rsid w:val="008B7CD9"/>
    <w:rsid w:val="008C1986"/>
    <w:rsid w:val="008C2423"/>
    <w:rsid w:val="008C2964"/>
    <w:rsid w:val="008C3659"/>
    <w:rsid w:val="008C3E32"/>
    <w:rsid w:val="008C67EE"/>
    <w:rsid w:val="008C6B1F"/>
    <w:rsid w:val="008C6EC2"/>
    <w:rsid w:val="008C6FFF"/>
    <w:rsid w:val="008C7979"/>
    <w:rsid w:val="008C7C61"/>
    <w:rsid w:val="008D2FAE"/>
    <w:rsid w:val="008D3BE5"/>
    <w:rsid w:val="008D4768"/>
    <w:rsid w:val="008D4A4D"/>
    <w:rsid w:val="008D7113"/>
    <w:rsid w:val="008E2953"/>
    <w:rsid w:val="008E64D5"/>
    <w:rsid w:val="008E74BA"/>
    <w:rsid w:val="008E76D6"/>
    <w:rsid w:val="008F2362"/>
    <w:rsid w:val="008F274B"/>
    <w:rsid w:val="008F3998"/>
    <w:rsid w:val="008F45C2"/>
    <w:rsid w:val="009000A0"/>
    <w:rsid w:val="00900581"/>
    <w:rsid w:val="00900ABD"/>
    <w:rsid w:val="00901FBF"/>
    <w:rsid w:val="00905092"/>
    <w:rsid w:val="00905A8A"/>
    <w:rsid w:val="00906394"/>
    <w:rsid w:val="00906C5B"/>
    <w:rsid w:val="009077D8"/>
    <w:rsid w:val="0091026D"/>
    <w:rsid w:val="00910547"/>
    <w:rsid w:val="009107C8"/>
    <w:rsid w:val="009146D1"/>
    <w:rsid w:val="009164CA"/>
    <w:rsid w:val="00916DC8"/>
    <w:rsid w:val="00917942"/>
    <w:rsid w:val="00920A3C"/>
    <w:rsid w:val="00920DF3"/>
    <w:rsid w:val="009211D2"/>
    <w:rsid w:val="009220CB"/>
    <w:rsid w:val="00922E56"/>
    <w:rsid w:val="009240CA"/>
    <w:rsid w:val="00930E67"/>
    <w:rsid w:val="009314DF"/>
    <w:rsid w:val="00933999"/>
    <w:rsid w:val="009352D8"/>
    <w:rsid w:val="00936423"/>
    <w:rsid w:val="00936707"/>
    <w:rsid w:val="009374E2"/>
    <w:rsid w:val="0094037E"/>
    <w:rsid w:val="0094155B"/>
    <w:rsid w:val="00942944"/>
    <w:rsid w:val="00946099"/>
    <w:rsid w:val="00947FB9"/>
    <w:rsid w:val="0095037E"/>
    <w:rsid w:val="00950B27"/>
    <w:rsid w:val="009523A4"/>
    <w:rsid w:val="00953B9E"/>
    <w:rsid w:val="00953BB0"/>
    <w:rsid w:val="00953ED5"/>
    <w:rsid w:val="00956560"/>
    <w:rsid w:val="00956FA4"/>
    <w:rsid w:val="0096118B"/>
    <w:rsid w:val="0096119F"/>
    <w:rsid w:val="0096275B"/>
    <w:rsid w:val="009636BF"/>
    <w:rsid w:val="00967A8B"/>
    <w:rsid w:val="00971D73"/>
    <w:rsid w:val="00972AFA"/>
    <w:rsid w:val="00974199"/>
    <w:rsid w:val="0097522F"/>
    <w:rsid w:val="00975314"/>
    <w:rsid w:val="00975428"/>
    <w:rsid w:val="00977571"/>
    <w:rsid w:val="00977E5E"/>
    <w:rsid w:val="00982901"/>
    <w:rsid w:val="0098308A"/>
    <w:rsid w:val="0098456D"/>
    <w:rsid w:val="00985B8B"/>
    <w:rsid w:val="0099262B"/>
    <w:rsid w:val="00992ED6"/>
    <w:rsid w:val="009958FA"/>
    <w:rsid w:val="00995A31"/>
    <w:rsid w:val="009961E7"/>
    <w:rsid w:val="00996559"/>
    <w:rsid w:val="00997E01"/>
    <w:rsid w:val="009A008A"/>
    <w:rsid w:val="009A036A"/>
    <w:rsid w:val="009A0E9A"/>
    <w:rsid w:val="009A0FD1"/>
    <w:rsid w:val="009A20FC"/>
    <w:rsid w:val="009A2E34"/>
    <w:rsid w:val="009A321C"/>
    <w:rsid w:val="009A3E3E"/>
    <w:rsid w:val="009A46AF"/>
    <w:rsid w:val="009A4973"/>
    <w:rsid w:val="009A5029"/>
    <w:rsid w:val="009A5DDD"/>
    <w:rsid w:val="009A766A"/>
    <w:rsid w:val="009B0E22"/>
    <w:rsid w:val="009B0EB8"/>
    <w:rsid w:val="009B25D6"/>
    <w:rsid w:val="009B5F25"/>
    <w:rsid w:val="009B64CD"/>
    <w:rsid w:val="009B681B"/>
    <w:rsid w:val="009B6C12"/>
    <w:rsid w:val="009B7BF0"/>
    <w:rsid w:val="009C0569"/>
    <w:rsid w:val="009C2552"/>
    <w:rsid w:val="009C2B95"/>
    <w:rsid w:val="009C31A3"/>
    <w:rsid w:val="009C3687"/>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E6D64"/>
    <w:rsid w:val="009F1439"/>
    <w:rsid w:val="009F43BD"/>
    <w:rsid w:val="009F5497"/>
    <w:rsid w:val="009F6992"/>
    <w:rsid w:val="009F6C62"/>
    <w:rsid w:val="00A003E4"/>
    <w:rsid w:val="00A00512"/>
    <w:rsid w:val="00A00D90"/>
    <w:rsid w:val="00A03137"/>
    <w:rsid w:val="00A03558"/>
    <w:rsid w:val="00A04427"/>
    <w:rsid w:val="00A047DA"/>
    <w:rsid w:val="00A1441C"/>
    <w:rsid w:val="00A14CA4"/>
    <w:rsid w:val="00A172DE"/>
    <w:rsid w:val="00A17808"/>
    <w:rsid w:val="00A17A7E"/>
    <w:rsid w:val="00A22D31"/>
    <w:rsid w:val="00A25A54"/>
    <w:rsid w:val="00A262EF"/>
    <w:rsid w:val="00A3345B"/>
    <w:rsid w:val="00A34724"/>
    <w:rsid w:val="00A3509A"/>
    <w:rsid w:val="00A3562B"/>
    <w:rsid w:val="00A3637F"/>
    <w:rsid w:val="00A40161"/>
    <w:rsid w:val="00A41548"/>
    <w:rsid w:val="00A418AE"/>
    <w:rsid w:val="00A43580"/>
    <w:rsid w:val="00A44F1B"/>
    <w:rsid w:val="00A46EE2"/>
    <w:rsid w:val="00A47035"/>
    <w:rsid w:val="00A47436"/>
    <w:rsid w:val="00A50B49"/>
    <w:rsid w:val="00A5547D"/>
    <w:rsid w:val="00A55680"/>
    <w:rsid w:val="00A57807"/>
    <w:rsid w:val="00A60BA9"/>
    <w:rsid w:val="00A629C6"/>
    <w:rsid w:val="00A63492"/>
    <w:rsid w:val="00A63F0D"/>
    <w:rsid w:val="00A648B8"/>
    <w:rsid w:val="00A66393"/>
    <w:rsid w:val="00A66E30"/>
    <w:rsid w:val="00A66F5A"/>
    <w:rsid w:val="00A67EA5"/>
    <w:rsid w:val="00A71170"/>
    <w:rsid w:val="00A71CF3"/>
    <w:rsid w:val="00A74A85"/>
    <w:rsid w:val="00A76080"/>
    <w:rsid w:val="00A77563"/>
    <w:rsid w:val="00A81455"/>
    <w:rsid w:val="00A8147B"/>
    <w:rsid w:val="00A8284F"/>
    <w:rsid w:val="00A8378A"/>
    <w:rsid w:val="00A83C1C"/>
    <w:rsid w:val="00A83D77"/>
    <w:rsid w:val="00A84513"/>
    <w:rsid w:val="00A849A1"/>
    <w:rsid w:val="00A85BBD"/>
    <w:rsid w:val="00A8787E"/>
    <w:rsid w:val="00A9114D"/>
    <w:rsid w:val="00A9236D"/>
    <w:rsid w:val="00A93367"/>
    <w:rsid w:val="00A9412A"/>
    <w:rsid w:val="00A94941"/>
    <w:rsid w:val="00A94FEE"/>
    <w:rsid w:val="00A95F56"/>
    <w:rsid w:val="00A9693A"/>
    <w:rsid w:val="00AA0B9A"/>
    <w:rsid w:val="00AA1BD7"/>
    <w:rsid w:val="00AA2C44"/>
    <w:rsid w:val="00AA3A50"/>
    <w:rsid w:val="00AA3C3E"/>
    <w:rsid w:val="00AA3C6C"/>
    <w:rsid w:val="00AA4A90"/>
    <w:rsid w:val="00AA6ABF"/>
    <w:rsid w:val="00AA75E0"/>
    <w:rsid w:val="00AB0E36"/>
    <w:rsid w:val="00AB1F66"/>
    <w:rsid w:val="00AB297C"/>
    <w:rsid w:val="00AB4D2B"/>
    <w:rsid w:val="00AB5939"/>
    <w:rsid w:val="00AB6E0B"/>
    <w:rsid w:val="00AC1526"/>
    <w:rsid w:val="00AC358A"/>
    <w:rsid w:val="00AC3774"/>
    <w:rsid w:val="00AC5248"/>
    <w:rsid w:val="00AD09AA"/>
    <w:rsid w:val="00AD1662"/>
    <w:rsid w:val="00AD253B"/>
    <w:rsid w:val="00AD3178"/>
    <w:rsid w:val="00AD5E4C"/>
    <w:rsid w:val="00AD6A6D"/>
    <w:rsid w:val="00AD6AF2"/>
    <w:rsid w:val="00AE57F2"/>
    <w:rsid w:val="00AE68A0"/>
    <w:rsid w:val="00AE6D2F"/>
    <w:rsid w:val="00AE776A"/>
    <w:rsid w:val="00AE7C49"/>
    <w:rsid w:val="00AF032C"/>
    <w:rsid w:val="00AF1F83"/>
    <w:rsid w:val="00AF464F"/>
    <w:rsid w:val="00AF6B03"/>
    <w:rsid w:val="00AF6BA5"/>
    <w:rsid w:val="00AF6E73"/>
    <w:rsid w:val="00B037AF"/>
    <w:rsid w:val="00B043C1"/>
    <w:rsid w:val="00B0460C"/>
    <w:rsid w:val="00B059DF"/>
    <w:rsid w:val="00B05A1F"/>
    <w:rsid w:val="00B075FD"/>
    <w:rsid w:val="00B07E87"/>
    <w:rsid w:val="00B11A52"/>
    <w:rsid w:val="00B11DCA"/>
    <w:rsid w:val="00B13D98"/>
    <w:rsid w:val="00B14338"/>
    <w:rsid w:val="00B1446B"/>
    <w:rsid w:val="00B15EB4"/>
    <w:rsid w:val="00B16844"/>
    <w:rsid w:val="00B17165"/>
    <w:rsid w:val="00B21EAB"/>
    <w:rsid w:val="00B224A6"/>
    <w:rsid w:val="00B22E20"/>
    <w:rsid w:val="00B25055"/>
    <w:rsid w:val="00B2609F"/>
    <w:rsid w:val="00B31B9B"/>
    <w:rsid w:val="00B31E39"/>
    <w:rsid w:val="00B32095"/>
    <w:rsid w:val="00B335A1"/>
    <w:rsid w:val="00B348F8"/>
    <w:rsid w:val="00B3630A"/>
    <w:rsid w:val="00B363EB"/>
    <w:rsid w:val="00B37C92"/>
    <w:rsid w:val="00B4039F"/>
    <w:rsid w:val="00B40D8D"/>
    <w:rsid w:val="00B42E9E"/>
    <w:rsid w:val="00B43389"/>
    <w:rsid w:val="00B43A2D"/>
    <w:rsid w:val="00B47A51"/>
    <w:rsid w:val="00B47C98"/>
    <w:rsid w:val="00B501C5"/>
    <w:rsid w:val="00B50AEB"/>
    <w:rsid w:val="00B50BEB"/>
    <w:rsid w:val="00B5106A"/>
    <w:rsid w:val="00B53B57"/>
    <w:rsid w:val="00B54B48"/>
    <w:rsid w:val="00B56F55"/>
    <w:rsid w:val="00B57311"/>
    <w:rsid w:val="00B57910"/>
    <w:rsid w:val="00B60F3C"/>
    <w:rsid w:val="00B610D0"/>
    <w:rsid w:val="00B648EC"/>
    <w:rsid w:val="00B653FE"/>
    <w:rsid w:val="00B65CE2"/>
    <w:rsid w:val="00B67E45"/>
    <w:rsid w:val="00B70A0A"/>
    <w:rsid w:val="00B70AF2"/>
    <w:rsid w:val="00B72EFC"/>
    <w:rsid w:val="00B73100"/>
    <w:rsid w:val="00B762CF"/>
    <w:rsid w:val="00B76A71"/>
    <w:rsid w:val="00B774D7"/>
    <w:rsid w:val="00B775A4"/>
    <w:rsid w:val="00B8091A"/>
    <w:rsid w:val="00B8093F"/>
    <w:rsid w:val="00B80EE6"/>
    <w:rsid w:val="00B810B0"/>
    <w:rsid w:val="00B821E5"/>
    <w:rsid w:val="00B82DFE"/>
    <w:rsid w:val="00B85A08"/>
    <w:rsid w:val="00B90CC6"/>
    <w:rsid w:val="00B90EA3"/>
    <w:rsid w:val="00B93E1B"/>
    <w:rsid w:val="00B96EBB"/>
    <w:rsid w:val="00B972E3"/>
    <w:rsid w:val="00B97D83"/>
    <w:rsid w:val="00BA0DAC"/>
    <w:rsid w:val="00BA0F5B"/>
    <w:rsid w:val="00BA1294"/>
    <w:rsid w:val="00BA2E0B"/>
    <w:rsid w:val="00BA35DB"/>
    <w:rsid w:val="00BA48D1"/>
    <w:rsid w:val="00BA5E5C"/>
    <w:rsid w:val="00BA6554"/>
    <w:rsid w:val="00BA69FD"/>
    <w:rsid w:val="00BA73DC"/>
    <w:rsid w:val="00BA7599"/>
    <w:rsid w:val="00BA7BFD"/>
    <w:rsid w:val="00BB0D6E"/>
    <w:rsid w:val="00BB27A4"/>
    <w:rsid w:val="00BB4B4B"/>
    <w:rsid w:val="00BB5158"/>
    <w:rsid w:val="00BB77F3"/>
    <w:rsid w:val="00BB7A95"/>
    <w:rsid w:val="00BC22BF"/>
    <w:rsid w:val="00BC2D2B"/>
    <w:rsid w:val="00BC3AA9"/>
    <w:rsid w:val="00BC3CAB"/>
    <w:rsid w:val="00BC5075"/>
    <w:rsid w:val="00BC57DF"/>
    <w:rsid w:val="00BC608F"/>
    <w:rsid w:val="00BD0EC5"/>
    <w:rsid w:val="00BD1013"/>
    <w:rsid w:val="00BD10D7"/>
    <w:rsid w:val="00BD30E1"/>
    <w:rsid w:val="00BD3714"/>
    <w:rsid w:val="00BD37BD"/>
    <w:rsid w:val="00BD6890"/>
    <w:rsid w:val="00BE0865"/>
    <w:rsid w:val="00BE0CAC"/>
    <w:rsid w:val="00BE26D3"/>
    <w:rsid w:val="00BE4171"/>
    <w:rsid w:val="00BE58AB"/>
    <w:rsid w:val="00BE7306"/>
    <w:rsid w:val="00BE74A9"/>
    <w:rsid w:val="00BE7E04"/>
    <w:rsid w:val="00BF12B8"/>
    <w:rsid w:val="00BF1974"/>
    <w:rsid w:val="00BF2D99"/>
    <w:rsid w:val="00BF5FF1"/>
    <w:rsid w:val="00BF6992"/>
    <w:rsid w:val="00C01E33"/>
    <w:rsid w:val="00C04CAB"/>
    <w:rsid w:val="00C0652A"/>
    <w:rsid w:val="00C0671F"/>
    <w:rsid w:val="00C07264"/>
    <w:rsid w:val="00C07528"/>
    <w:rsid w:val="00C1036D"/>
    <w:rsid w:val="00C107CA"/>
    <w:rsid w:val="00C11A1F"/>
    <w:rsid w:val="00C140E1"/>
    <w:rsid w:val="00C155E1"/>
    <w:rsid w:val="00C20DD3"/>
    <w:rsid w:val="00C262DF"/>
    <w:rsid w:val="00C26698"/>
    <w:rsid w:val="00C27CB7"/>
    <w:rsid w:val="00C313AC"/>
    <w:rsid w:val="00C32CEB"/>
    <w:rsid w:val="00C32EDB"/>
    <w:rsid w:val="00C34B7F"/>
    <w:rsid w:val="00C35CC2"/>
    <w:rsid w:val="00C36F25"/>
    <w:rsid w:val="00C41C0B"/>
    <w:rsid w:val="00C45681"/>
    <w:rsid w:val="00C4649B"/>
    <w:rsid w:val="00C46A58"/>
    <w:rsid w:val="00C46BC4"/>
    <w:rsid w:val="00C47671"/>
    <w:rsid w:val="00C50D38"/>
    <w:rsid w:val="00C53FB7"/>
    <w:rsid w:val="00C54EF6"/>
    <w:rsid w:val="00C57AF8"/>
    <w:rsid w:val="00C603F4"/>
    <w:rsid w:val="00C63531"/>
    <w:rsid w:val="00C64709"/>
    <w:rsid w:val="00C659A9"/>
    <w:rsid w:val="00C673C7"/>
    <w:rsid w:val="00C67BD5"/>
    <w:rsid w:val="00C70A0D"/>
    <w:rsid w:val="00C71B98"/>
    <w:rsid w:val="00C73241"/>
    <w:rsid w:val="00C7412F"/>
    <w:rsid w:val="00C7493B"/>
    <w:rsid w:val="00C83509"/>
    <w:rsid w:val="00C839C8"/>
    <w:rsid w:val="00C85A37"/>
    <w:rsid w:val="00C860C6"/>
    <w:rsid w:val="00C86989"/>
    <w:rsid w:val="00C9042D"/>
    <w:rsid w:val="00C924C3"/>
    <w:rsid w:val="00C94158"/>
    <w:rsid w:val="00C95255"/>
    <w:rsid w:val="00C9670E"/>
    <w:rsid w:val="00C9673D"/>
    <w:rsid w:val="00C969B8"/>
    <w:rsid w:val="00CA0B9C"/>
    <w:rsid w:val="00CA28EC"/>
    <w:rsid w:val="00CA3F76"/>
    <w:rsid w:val="00CA3FCE"/>
    <w:rsid w:val="00CA4311"/>
    <w:rsid w:val="00CA4463"/>
    <w:rsid w:val="00CA5E29"/>
    <w:rsid w:val="00CB0ABA"/>
    <w:rsid w:val="00CB2620"/>
    <w:rsid w:val="00CB3122"/>
    <w:rsid w:val="00CB4E8E"/>
    <w:rsid w:val="00CB5090"/>
    <w:rsid w:val="00CC055E"/>
    <w:rsid w:val="00CC1080"/>
    <w:rsid w:val="00CC1923"/>
    <w:rsid w:val="00CC1F02"/>
    <w:rsid w:val="00CC33A3"/>
    <w:rsid w:val="00CC3722"/>
    <w:rsid w:val="00CC49E6"/>
    <w:rsid w:val="00CD09B8"/>
    <w:rsid w:val="00CD122D"/>
    <w:rsid w:val="00CD13B2"/>
    <w:rsid w:val="00CD3CBC"/>
    <w:rsid w:val="00CD3E22"/>
    <w:rsid w:val="00CD42E8"/>
    <w:rsid w:val="00CD6335"/>
    <w:rsid w:val="00CE2B42"/>
    <w:rsid w:val="00CE2E0D"/>
    <w:rsid w:val="00CE3505"/>
    <w:rsid w:val="00CE5921"/>
    <w:rsid w:val="00CE59D9"/>
    <w:rsid w:val="00CE6DC5"/>
    <w:rsid w:val="00CE713F"/>
    <w:rsid w:val="00CF0B03"/>
    <w:rsid w:val="00CF5DB0"/>
    <w:rsid w:val="00CF68EB"/>
    <w:rsid w:val="00CF7307"/>
    <w:rsid w:val="00D00DE9"/>
    <w:rsid w:val="00D03623"/>
    <w:rsid w:val="00D038B3"/>
    <w:rsid w:val="00D05FAC"/>
    <w:rsid w:val="00D07022"/>
    <w:rsid w:val="00D070F6"/>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2E3F"/>
    <w:rsid w:val="00D53D76"/>
    <w:rsid w:val="00D54197"/>
    <w:rsid w:val="00D54DFF"/>
    <w:rsid w:val="00D55202"/>
    <w:rsid w:val="00D5761B"/>
    <w:rsid w:val="00D607F0"/>
    <w:rsid w:val="00D61324"/>
    <w:rsid w:val="00D62ADA"/>
    <w:rsid w:val="00D64C3C"/>
    <w:rsid w:val="00D65136"/>
    <w:rsid w:val="00D6571B"/>
    <w:rsid w:val="00D6638D"/>
    <w:rsid w:val="00D7057D"/>
    <w:rsid w:val="00D735AE"/>
    <w:rsid w:val="00D73A05"/>
    <w:rsid w:val="00D74078"/>
    <w:rsid w:val="00D772CB"/>
    <w:rsid w:val="00D8043C"/>
    <w:rsid w:val="00D82420"/>
    <w:rsid w:val="00D82D01"/>
    <w:rsid w:val="00D8326A"/>
    <w:rsid w:val="00D8712B"/>
    <w:rsid w:val="00D90CF6"/>
    <w:rsid w:val="00D9124E"/>
    <w:rsid w:val="00D921DC"/>
    <w:rsid w:val="00D92682"/>
    <w:rsid w:val="00D95971"/>
    <w:rsid w:val="00D97BA2"/>
    <w:rsid w:val="00DA2DBF"/>
    <w:rsid w:val="00DA2EFD"/>
    <w:rsid w:val="00DA336D"/>
    <w:rsid w:val="00DA45A3"/>
    <w:rsid w:val="00DA4B46"/>
    <w:rsid w:val="00DA5C43"/>
    <w:rsid w:val="00DA5F65"/>
    <w:rsid w:val="00DA794D"/>
    <w:rsid w:val="00DB016C"/>
    <w:rsid w:val="00DB2060"/>
    <w:rsid w:val="00DB2BB8"/>
    <w:rsid w:val="00DB4AFD"/>
    <w:rsid w:val="00DB4F7D"/>
    <w:rsid w:val="00DB53F0"/>
    <w:rsid w:val="00DB7382"/>
    <w:rsid w:val="00DC09DA"/>
    <w:rsid w:val="00DC10E7"/>
    <w:rsid w:val="00DC1D92"/>
    <w:rsid w:val="00DC24AA"/>
    <w:rsid w:val="00DC5A40"/>
    <w:rsid w:val="00DC5F90"/>
    <w:rsid w:val="00DC7BF6"/>
    <w:rsid w:val="00DD02B0"/>
    <w:rsid w:val="00DD05C5"/>
    <w:rsid w:val="00DD29D6"/>
    <w:rsid w:val="00DD4807"/>
    <w:rsid w:val="00DD5E7A"/>
    <w:rsid w:val="00DD7CB3"/>
    <w:rsid w:val="00DD7FF0"/>
    <w:rsid w:val="00DE05B0"/>
    <w:rsid w:val="00DE0CAB"/>
    <w:rsid w:val="00DE12DA"/>
    <w:rsid w:val="00DE17EC"/>
    <w:rsid w:val="00DE2E67"/>
    <w:rsid w:val="00DE4990"/>
    <w:rsid w:val="00DE7BF5"/>
    <w:rsid w:val="00DF07EF"/>
    <w:rsid w:val="00DF0FA4"/>
    <w:rsid w:val="00DF3032"/>
    <w:rsid w:val="00DF52CF"/>
    <w:rsid w:val="00DF5D97"/>
    <w:rsid w:val="00DF79AD"/>
    <w:rsid w:val="00E01FDF"/>
    <w:rsid w:val="00E02429"/>
    <w:rsid w:val="00E0556C"/>
    <w:rsid w:val="00E057AD"/>
    <w:rsid w:val="00E063BE"/>
    <w:rsid w:val="00E06D43"/>
    <w:rsid w:val="00E07156"/>
    <w:rsid w:val="00E07CC7"/>
    <w:rsid w:val="00E137F3"/>
    <w:rsid w:val="00E14298"/>
    <w:rsid w:val="00E21953"/>
    <w:rsid w:val="00E22D4D"/>
    <w:rsid w:val="00E23AB8"/>
    <w:rsid w:val="00E23C7A"/>
    <w:rsid w:val="00E24806"/>
    <w:rsid w:val="00E251C2"/>
    <w:rsid w:val="00E25E78"/>
    <w:rsid w:val="00E266DF"/>
    <w:rsid w:val="00E27216"/>
    <w:rsid w:val="00E32254"/>
    <w:rsid w:val="00E32A48"/>
    <w:rsid w:val="00E33763"/>
    <w:rsid w:val="00E34373"/>
    <w:rsid w:val="00E35159"/>
    <w:rsid w:val="00E353E1"/>
    <w:rsid w:val="00E359D9"/>
    <w:rsid w:val="00E3726E"/>
    <w:rsid w:val="00E40107"/>
    <w:rsid w:val="00E4052D"/>
    <w:rsid w:val="00E41B92"/>
    <w:rsid w:val="00E41CC0"/>
    <w:rsid w:val="00E42936"/>
    <w:rsid w:val="00E42AD7"/>
    <w:rsid w:val="00E42D4F"/>
    <w:rsid w:val="00E42F4F"/>
    <w:rsid w:val="00E43AAE"/>
    <w:rsid w:val="00E447A9"/>
    <w:rsid w:val="00E44935"/>
    <w:rsid w:val="00E463F0"/>
    <w:rsid w:val="00E46EB1"/>
    <w:rsid w:val="00E47AF3"/>
    <w:rsid w:val="00E50315"/>
    <w:rsid w:val="00E51BC4"/>
    <w:rsid w:val="00E528C0"/>
    <w:rsid w:val="00E54EC2"/>
    <w:rsid w:val="00E550F8"/>
    <w:rsid w:val="00E552CD"/>
    <w:rsid w:val="00E60980"/>
    <w:rsid w:val="00E60D6B"/>
    <w:rsid w:val="00E611E1"/>
    <w:rsid w:val="00E61510"/>
    <w:rsid w:val="00E61677"/>
    <w:rsid w:val="00E61D04"/>
    <w:rsid w:val="00E64F4F"/>
    <w:rsid w:val="00E64F70"/>
    <w:rsid w:val="00E65051"/>
    <w:rsid w:val="00E7293F"/>
    <w:rsid w:val="00E72F4E"/>
    <w:rsid w:val="00E7611F"/>
    <w:rsid w:val="00E8006E"/>
    <w:rsid w:val="00E8037B"/>
    <w:rsid w:val="00E81BE3"/>
    <w:rsid w:val="00E83533"/>
    <w:rsid w:val="00E855CF"/>
    <w:rsid w:val="00E91EC2"/>
    <w:rsid w:val="00E92024"/>
    <w:rsid w:val="00E92516"/>
    <w:rsid w:val="00E92F2A"/>
    <w:rsid w:val="00E93752"/>
    <w:rsid w:val="00E93B9F"/>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35CF"/>
    <w:rsid w:val="00EB709C"/>
    <w:rsid w:val="00EB759C"/>
    <w:rsid w:val="00EC092D"/>
    <w:rsid w:val="00EC12C1"/>
    <w:rsid w:val="00EC1680"/>
    <w:rsid w:val="00EC1C31"/>
    <w:rsid w:val="00EC40C6"/>
    <w:rsid w:val="00EC6DA3"/>
    <w:rsid w:val="00ED28E1"/>
    <w:rsid w:val="00ED7CEC"/>
    <w:rsid w:val="00EE4ACE"/>
    <w:rsid w:val="00EE6478"/>
    <w:rsid w:val="00EE65C0"/>
    <w:rsid w:val="00EF1301"/>
    <w:rsid w:val="00EF200D"/>
    <w:rsid w:val="00EF22A9"/>
    <w:rsid w:val="00EF2467"/>
    <w:rsid w:val="00EF2A68"/>
    <w:rsid w:val="00EF3327"/>
    <w:rsid w:val="00F00701"/>
    <w:rsid w:val="00F02D70"/>
    <w:rsid w:val="00F03C9F"/>
    <w:rsid w:val="00F047E4"/>
    <w:rsid w:val="00F04E70"/>
    <w:rsid w:val="00F06802"/>
    <w:rsid w:val="00F10CA9"/>
    <w:rsid w:val="00F12F29"/>
    <w:rsid w:val="00F17652"/>
    <w:rsid w:val="00F224CB"/>
    <w:rsid w:val="00F249A0"/>
    <w:rsid w:val="00F258C2"/>
    <w:rsid w:val="00F2717D"/>
    <w:rsid w:val="00F273F9"/>
    <w:rsid w:val="00F348A2"/>
    <w:rsid w:val="00F3678C"/>
    <w:rsid w:val="00F37FBC"/>
    <w:rsid w:val="00F401CC"/>
    <w:rsid w:val="00F4055D"/>
    <w:rsid w:val="00F41DB4"/>
    <w:rsid w:val="00F42926"/>
    <w:rsid w:val="00F437EE"/>
    <w:rsid w:val="00F43FA9"/>
    <w:rsid w:val="00F44719"/>
    <w:rsid w:val="00F45F9A"/>
    <w:rsid w:val="00F4741E"/>
    <w:rsid w:val="00F50875"/>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67F22"/>
    <w:rsid w:val="00F70F13"/>
    <w:rsid w:val="00F71283"/>
    <w:rsid w:val="00F71F01"/>
    <w:rsid w:val="00F7211C"/>
    <w:rsid w:val="00F775BA"/>
    <w:rsid w:val="00F77DDC"/>
    <w:rsid w:val="00F80747"/>
    <w:rsid w:val="00F834AA"/>
    <w:rsid w:val="00F913FF"/>
    <w:rsid w:val="00F94308"/>
    <w:rsid w:val="00F950F1"/>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387A"/>
    <w:rsid w:val="00FC4A12"/>
    <w:rsid w:val="00FC7587"/>
    <w:rsid w:val="00FD14F1"/>
    <w:rsid w:val="00FD1952"/>
    <w:rsid w:val="00FD3273"/>
    <w:rsid w:val="00FD375A"/>
    <w:rsid w:val="00FD4CD0"/>
    <w:rsid w:val="00FD66E2"/>
    <w:rsid w:val="00FE0DAB"/>
    <w:rsid w:val="00FE2805"/>
    <w:rsid w:val="00FE649B"/>
    <w:rsid w:val="00FE6967"/>
    <w:rsid w:val="00FE6A05"/>
    <w:rsid w:val="00FF0320"/>
    <w:rsid w:val="00FF0520"/>
    <w:rsid w:val="00FF208C"/>
    <w:rsid w:val="00FF5778"/>
    <w:rsid w:val="00FF5898"/>
    <w:rsid w:val="00FF767B"/>
    <w:rsid w:val="00FF76AF"/>
    <w:rsid w:val="00FF79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14:docId w14:val="5929D2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
    <w:name w:val="Table Grid1"/>
    <w:basedOn w:val="TableNormal"/>
    <w:next w:val="TableGrid"/>
    <w:uiPriority w:val="59"/>
    <w:rsid w:val="0025512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49E6"/>
    <w:pPr>
      <w:spacing w:after="0" w:line="240" w:lineRule="auto"/>
    </w:pPr>
    <w:rPr>
      <w:rFonts w:ascii="Arial" w:hAnsi="Arial" w:cs="Times New Roman"/>
      <w:sz w:val="20"/>
      <w:szCs w:val="20"/>
      <w:lang w:val="en-AU"/>
    </w:rPr>
  </w:style>
  <w:style w:type="paragraph" w:styleId="BodyTextIndent">
    <w:name w:val="Body Text Indent"/>
    <w:basedOn w:val="Normal"/>
    <w:link w:val="BodyTextIndentChar"/>
    <w:rsid w:val="003B67B5"/>
    <w:pPr>
      <w:overflowPunct/>
      <w:autoSpaceDE/>
      <w:autoSpaceDN/>
      <w:adjustRightInd/>
      <w:ind w:left="426" w:hanging="426"/>
      <w:jc w:val="left"/>
      <w:textAlignment w:val="auto"/>
    </w:pPr>
    <w:rPr>
      <w:sz w:val="22"/>
    </w:rPr>
  </w:style>
  <w:style w:type="character" w:customStyle="1" w:styleId="BodyTextIndentChar">
    <w:name w:val="Body Text Indent Char"/>
    <w:basedOn w:val="DefaultParagraphFont"/>
    <w:link w:val="BodyTextIndent"/>
    <w:rsid w:val="003B67B5"/>
    <w:rPr>
      <w:rFonts w:ascii="Arial" w:hAnsi="Arial" w:cs="Times New Roman"/>
      <w:szCs w:val="20"/>
      <w:lang w:val="en-AU"/>
    </w:rPr>
  </w:style>
  <w:style w:type="character" w:styleId="PlaceholderText">
    <w:name w:val="Placeholder Text"/>
    <w:basedOn w:val="DefaultParagraphFont"/>
    <w:uiPriority w:val="99"/>
    <w:semiHidden/>
    <w:rsid w:val="003B67B5"/>
    <w:rPr>
      <w:color w:val="808080"/>
    </w:rPr>
  </w:style>
  <w:style w:type="table" w:customStyle="1" w:styleId="TableGrid3">
    <w:name w:val="Table Grid3"/>
    <w:basedOn w:val="TableNormal"/>
    <w:uiPriority w:val="59"/>
    <w:rsid w:val="003B67B5"/>
    <w:pPr>
      <w:spacing w:after="0" w:line="240" w:lineRule="auto"/>
    </w:pPr>
    <w:rPr>
      <w:rFonts w:eastAsiaTheme="minorHAnsi" w:cstheme="minorBidi"/>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3745">
      <w:bodyDiv w:val="1"/>
      <w:marLeft w:val="0"/>
      <w:marRight w:val="0"/>
      <w:marTop w:val="0"/>
      <w:marBottom w:val="0"/>
      <w:divBdr>
        <w:top w:val="none" w:sz="0" w:space="0" w:color="auto"/>
        <w:left w:val="none" w:sz="0" w:space="0" w:color="auto"/>
        <w:bottom w:val="none" w:sz="0" w:space="0" w:color="auto"/>
        <w:right w:val="none" w:sz="0" w:space="0" w:color="auto"/>
      </w:divBdr>
    </w:div>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212475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62C83DC9144D3DB0947A0C9DE1EBDE"/>
        <w:category>
          <w:name w:val="General"/>
          <w:gallery w:val="placeholder"/>
        </w:category>
        <w:types>
          <w:type w:val="bbPlcHdr"/>
        </w:types>
        <w:behaviors>
          <w:behavior w:val="content"/>
        </w:behaviors>
        <w:guid w:val="{6FA2D939-E467-47B8-8DE6-A03299B7A4E8}"/>
      </w:docPartPr>
      <w:docPartBody>
        <w:p w:rsidR="009572A3" w:rsidRDefault="009572A3" w:rsidP="009572A3">
          <w:pPr>
            <w:pStyle w:val="3062C83DC9144D3DB0947A0C9DE1EBDE"/>
          </w:pPr>
          <w:r w:rsidRPr="006E2031">
            <w:rPr>
              <w:rStyle w:val="PlaceholderText"/>
              <w:rFonts w:ascii="Verdana" w:hAnsi="Verdana"/>
              <w:sz w:val="20"/>
              <w:shd w:val="clear" w:color="auto" w:fill="D9D9D9" w:themeFill="background1" w:themeFillShade="D9"/>
            </w:rPr>
            <w:t>(select state/territory)</w:t>
          </w:r>
        </w:p>
      </w:docPartBody>
    </w:docPart>
    <w:docPart>
      <w:docPartPr>
        <w:name w:val="1268DE3312E9491C9622968770437EE6"/>
        <w:category>
          <w:name w:val="General"/>
          <w:gallery w:val="placeholder"/>
        </w:category>
        <w:types>
          <w:type w:val="bbPlcHdr"/>
        </w:types>
        <w:behaviors>
          <w:behavior w:val="content"/>
        </w:behaviors>
        <w:guid w:val="{9528C59A-CFA8-4E5F-A9FC-A24D57BAA66C}"/>
      </w:docPartPr>
      <w:docPartBody>
        <w:p w:rsidR="009572A3" w:rsidRDefault="009572A3" w:rsidP="009572A3">
          <w:pPr>
            <w:pStyle w:val="1268DE3312E9491C9622968770437EE6"/>
          </w:pPr>
          <w:r w:rsidRPr="006E2031">
            <w:rPr>
              <w:rStyle w:val="PlaceholderText"/>
              <w:rFonts w:ascii="Verdana" w:hAnsi="Verdana"/>
              <w:sz w:val="20"/>
              <w:shd w:val="clear" w:color="auto" w:fill="D9D9D9" w:themeFill="background1" w:themeFillShade="D9"/>
            </w:rPr>
            <w:t>(select state/territory)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A3"/>
    <w:rsid w:val="009572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72A3"/>
    <w:rPr>
      <w:color w:val="808080"/>
    </w:rPr>
  </w:style>
  <w:style w:type="paragraph" w:customStyle="1" w:styleId="3062C83DC9144D3DB0947A0C9DE1EBDE">
    <w:name w:val="3062C83DC9144D3DB0947A0C9DE1EBDE"/>
    <w:rsid w:val="009572A3"/>
  </w:style>
  <w:style w:type="paragraph" w:customStyle="1" w:styleId="1268DE3312E9491C9622968770437EE6">
    <w:name w:val="1268DE3312E9491C9622968770437EE6"/>
    <w:rsid w:val="00957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A605707</value>
    </field>
    <field name="Objective-Title">
      <value order="0">Form 110 Warrant of Remand</value>
    </field>
    <field name="Objective-Description">
      <value order="0"/>
    </field>
    <field name="Objective-CreationStamp">
      <value order="0">2019-09-04T06:35:39Z</value>
    </field>
    <field name="Objective-IsApproved">
      <value order="0">false</value>
    </field>
    <field name="Objective-IsPublished">
      <value order="0">false</value>
    </field>
    <field name="Objective-DatePublished">
      <value order="0"/>
    </field>
    <field name="Objective-ModificationStamp">
      <value order="0">2019-09-04T07:26:59Z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vA1087950</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945B1423-52BB-4CA2-BA0C-1E1C3104F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Form 102BJ Search Warrant - Proceeds of Crime Act (Cth)</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102BJ Search Warrant - Proceeds of Crime Act (Cth)</dc:title>
  <dc:subject/>
  <dc:creator/>
  <cp:keywords>Forms; Special</cp:keywords>
  <dc:description/>
  <cp:lastModifiedBy/>
  <cp:revision>1</cp:revision>
  <dcterms:created xsi:type="dcterms:W3CDTF">2024-07-17T03:19:00Z</dcterms:created>
  <dcterms:modified xsi:type="dcterms:W3CDTF">2024-08-06T02:08:00Z</dcterms:modified>
</cp:coreProperties>
</file>